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8C705" w14:textId="77777777" w:rsidR="00C645F1" w:rsidRPr="005532BE" w:rsidRDefault="00310011" w:rsidP="00C645F1">
      <w:pPr>
        <w:spacing w:after="0"/>
        <w:jc w:val="center"/>
        <w:rPr>
          <w:rFonts w:ascii="Arial Narrow" w:hAnsi="Arial Narrow" w:cs="Arial"/>
          <w:b/>
          <w:sz w:val="32"/>
        </w:rPr>
      </w:pPr>
      <w:r w:rsidRPr="005532BE">
        <w:rPr>
          <w:rFonts w:ascii="Arial Narrow" w:hAnsi="Arial Narrow" w:cs="Arial"/>
          <w:b/>
          <w:sz w:val="32"/>
        </w:rPr>
        <w:t>Szcze</w:t>
      </w:r>
      <w:r w:rsidR="00F34484" w:rsidRPr="005532BE">
        <w:rPr>
          <w:rFonts w:ascii="Arial Narrow" w:hAnsi="Arial Narrow" w:cs="Arial"/>
          <w:b/>
          <w:sz w:val="32"/>
        </w:rPr>
        <w:t xml:space="preserve">gółowa Specyfikacja Techniczna </w:t>
      </w:r>
    </w:p>
    <w:p w14:paraId="039BBC35" w14:textId="200C5991" w:rsidR="006334AA" w:rsidRPr="005532BE" w:rsidRDefault="00C645F1" w:rsidP="00BC3994">
      <w:pPr>
        <w:spacing w:after="0"/>
        <w:jc w:val="center"/>
        <w:rPr>
          <w:rFonts w:ascii="Arial Narrow" w:hAnsi="Arial Narrow" w:cs="Arial"/>
          <w:b/>
          <w:sz w:val="32"/>
        </w:rPr>
      </w:pPr>
      <w:r w:rsidRPr="005532BE">
        <w:rPr>
          <w:rFonts w:ascii="Arial Narrow" w:hAnsi="Arial Narrow" w:cs="Arial"/>
          <w:b/>
          <w:sz w:val="32"/>
        </w:rPr>
        <w:t xml:space="preserve">Zadanie: </w:t>
      </w:r>
      <w:r w:rsidR="004F3050">
        <w:rPr>
          <w:rFonts w:ascii="Arial Narrow" w:hAnsi="Arial Narrow" w:cs="Arial"/>
          <w:b/>
          <w:sz w:val="32"/>
        </w:rPr>
        <w:t>Budowa boiska w miejscowości Srebrzyszcze</w:t>
      </w:r>
      <w:r w:rsidRPr="005532BE">
        <w:rPr>
          <w:rFonts w:ascii="Arial Narrow" w:hAnsi="Arial Narrow" w:cs="Arial"/>
          <w:b/>
          <w:sz w:val="32"/>
        </w:rPr>
        <w:t>, Gmina Chełm</w:t>
      </w:r>
    </w:p>
    <w:sdt>
      <w:sdtPr>
        <w:rPr>
          <w:rFonts w:ascii="Arial Narrow" w:eastAsiaTheme="minorHAnsi" w:hAnsi="Arial Narrow" w:cstheme="minorBidi"/>
          <w:b w:val="0"/>
          <w:bCs w:val="0"/>
          <w:color w:val="auto"/>
          <w:sz w:val="22"/>
          <w:szCs w:val="22"/>
        </w:rPr>
        <w:id w:val="1298805063"/>
        <w:docPartObj>
          <w:docPartGallery w:val="Table of Contents"/>
          <w:docPartUnique/>
        </w:docPartObj>
      </w:sdtPr>
      <w:sdtContent>
        <w:p w14:paraId="02509AB7" w14:textId="77777777" w:rsidR="00BC3994" w:rsidRDefault="00BC3994" w:rsidP="006334AA">
          <w:pPr>
            <w:pStyle w:val="Nagwekspisutreci"/>
            <w:spacing w:before="0"/>
            <w:rPr>
              <w:rFonts w:ascii="Arial Narrow" w:eastAsiaTheme="minorHAnsi" w:hAnsi="Arial Narrow" w:cstheme="minorBidi"/>
              <w:b w:val="0"/>
              <w:bCs w:val="0"/>
              <w:color w:val="auto"/>
              <w:sz w:val="22"/>
              <w:szCs w:val="22"/>
            </w:rPr>
          </w:pPr>
        </w:p>
        <w:p w14:paraId="088FE040" w14:textId="4141546C" w:rsidR="006334AA" w:rsidRPr="006334AA" w:rsidRDefault="00C645F1" w:rsidP="006334AA">
          <w:pPr>
            <w:pStyle w:val="Nagwekspisutreci"/>
            <w:spacing w:before="0"/>
            <w:rPr>
              <w:rFonts w:ascii="Arial Narrow" w:hAnsi="Arial Narrow" w:cs="Arial"/>
              <w:color w:val="auto"/>
            </w:rPr>
          </w:pPr>
          <w:r w:rsidRPr="006334AA">
            <w:rPr>
              <w:rFonts w:ascii="Arial Narrow" w:hAnsi="Arial Narrow" w:cs="Arial"/>
              <w:color w:val="auto"/>
            </w:rPr>
            <w:t>Spis treści</w:t>
          </w:r>
          <w:r w:rsidR="006334AA">
            <w:rPr>
              <w:rFonts w:ascii="Arial Narrow" w:hAnsi="Arial Narrow" w:cs="Arial"/>
              <w:color w:val="auto"/>
            </w:rPr>
            <w:t>:</w:t>
          </w:r>
        </w:p>
        <w:p w14:paraId="79630261" w14:textId="16FDF044" w:rsidR="00BC3994" w:rsidRDefault="00C645F1" w:rsidP="00BC3994">
          <w:pPr>
            <w:pStyle w:val="Spistreci1"/>
            <w:tabs>
              <w:tab w:val="right" w:leader="dot" w:pos="9062"/>
            </w:tabs>
            <w:spacing w:after="0"/>
            <w:rPr>
              <w:rFonts w:eastAsiaTheme="minorEastAsia"/>
              <w:noProof/>
              <w:kern w:val="2"/>
              <w:sz w:val="24"/>
              <w:szCs w:val="24"/>
              <w:lang w:eastAsia="pl-PL"/>
              <w14:ligatures w14:val="standardContextual"/>
            </w:rPr>
          </w:pPr>
          <w:r w:rsidRPr="005532BE">
            <w:rPr>
              <w:rFonts w:ascii="Arial Narrow" w:hAnsi="Arial Narrow" w:cs="Arial"/>
            </w:rPr>
            <w:fldChar w:fldCharType="begin"/>
          </w:r>
          <w:r w:rsidRPr="005532BE">
            <w:rPr>
              <w:rFonts w:ascii="Arial Narrow" w:hAnsi="Arial Narrow" w:cs="Arial"/>
            </w:rPr>
            <w:instrText xml:space="preserve"> TOC \o "1-3" \h \z \u </w:instrText>
          </w:r>
          <w:r w:rsidRPr="005532BE">
            <w:rPr>
              <w:rFonts w:ascii="Arial Narrow" w:hAnsi="Arial Narrow" w:cs="Arial"/>
            </w:rPr>
            <w:fldChar w:fldCharType="separate"/>
          </w:r>
          <w:hyperlink w:anchor="_Toc238110924" w:history="1">
            <w:r w:rsidR="00BC3994" w:rsidRPr="003403A9">
              <w:rPr>
                <w:rStyle w:val="Hipercze"/>
                <w:rFonts w:ascii="Arial Narrow" w:hAnsi="Arial Narrow" w:cs="Arial"/>
                <w:noProof/>
              </w:rPr>
              <w:t>Zawartość opracowania:</w:t>
            </w:r>
            <w:r w:rsidR="00BC3994">
              <w:rPr>
                <w:noProof/>
                <w:webHidden/>
              </w:rPr>
              <w:tab/>
            </w:r>
            <w:r w:rsidR="00BC3994">
              <w:rPr>
                <w:noProof/>
                <w:webHidden/>
              </w:rPr>
              <w:fldChar w:fldCharType="begin"/>
            </w:r>
            <w:r w:rsidR="00BC3994">
              <w:rPr>
                <w:noProof/>
                <w:webHidden/>
              </w:rPr>
              <w:instrText xml:space="preserve"> PAGEREF _Toc238110924 \h </w:instrText>
            </w:r>
            <w:r w:rsidR="00BC3994">
              <w:rPr>
                <w:noProof/>
                <w:webHidden/>
              </w:rPr>
            </w:r>
            <w:r w:rsidR="00BC3994">
              <w:rPr>
                <w:noProof/>
                <w:webHidden/>
              </w:rPr>
              <w:fldChar w:fldCharType="separate"/>
            </w:r>
            <w:r w:rsidR="00BC3994">
              <w:rPr>
                <w:noProof/>
                <w:webHidden/>
              </w:rPr>
              <w:t>2</w:t>
            </w:r>
            <w:r w:rsidR="00BC3994">
              <w:rPr>
                <w:noProof/>
                <w:webHidden/>
              </w:rPr>
              <w:fldChar w:fldCharType="end"/>
            </w:r>
          </w:hyperlink>
        </w:p>
        <w:p w14:paraId="665F38B9" w14:textId="7018CE05" w:rsidR="00BC3994" w:rsidRDefault="00BC3994" w:rsidP="00BC3994">
          <w:pPr>
            <w:pStyle w:val="Spistreci1"/>
            <w:tabs>
              <w:tab w:val="right" w:leader="dot" w:pos="9062"/>
            </w:tabs>
            <w:spacing w:after="0"/>
            <w:rPr>
              <w:rFonts w:eastAsiaTheme="minorEastAsia"/>
              <w:noProof/>
              <w:kern w:val="2"/>
              <w:sz w:val="24"/>
              <w:szCs w:val="24"/>
              <w:lang w:eastAsia="pl-PL"/>
              <w14:ligatures w14:val="standardContextual"/>
            </w:rPr>
          </w:pPr>
          <w:hyperlink w:anchor="_Toc238110925" w:history="1">
            <w:r w:rsidRPr="003403A9">
              <w:rPr>
                <w:rStyle w:val="Hipercze"/>
                <w:rFonts w:ascii="Arial Narrow" w:hAnsi="Arial Narrow" w:cs="Arial"/>
                <w:noProof/>
              </w:rPr>
              <w:t>Specyfikacja techniczna</w:t>
            </w:r>
            <w:r>
              <w:rPr>
                <w:noProof/>
                <w:webHidden/>
              </w:rPr>
              <w:tab/>
            </w:r>
            <w:r>
              <w:rPr>
                <w:noProof/>
                <w:webHidden/>
              </w:rPr>
              <w:fldChar w:fldCharType="begin"/>
            </w:r>
            <w:r>
              <w:rPr>
                <w:noProof/>
                <w:webHidden/>
              </w:rPr>
              <w:instrText xml:space="preserve"> PAGEREF _Toc238110925 \h </w:instrText>
            </w:r>
            <w:r>
              <w:rPr>
                <w:noProof/>
                <w:webHidden/>
              </w:rPr>
            </w:r>
            <w:r>
              <w:rPr>
                <w:noProof/>
                <w:webHidden/>
              </w:rPr>
              <w:fldChar w:fldCharType="separate"/>
            </w:r>
            <w:r>
              <w:rPr>
                <w:noProof/>
                <w:webHidden/>
              </w:rPr>
              <w:t>2</w:t>
            </w:r>
            <w:r>
              <w:rPr>
                <w:noProof/>
                <w:webHidden/>
              </w:rPr>
              <w:fldChar w:fldCharType="end"/>
            </w:r>
          </w:hyperlink>
        </w:p>
        <w:p w14:paraId="6E100A37" w14:textId="7EDFB25A" w:rsidR="00BC3994" w:rsidRDefault="00BC3994" w:rsidP="00BC3994">
          <w:pPr>
            <w:pStyle w:val="Spistreci1"/>
            <w:tabs>
              <w:tab w:val="right" w:leader="dot" w:pos="9062"/>
            </w:tabs>
            <w:spacing w:after="0"/>
            <w:rPr>
              <w:rFonts w:eastAsiaTheme="minorEastAsia"/>
              <w:noProof/>
              <w:kern w:val="2"/>
              <w:sz w:val="24"/>
              <w:szCs w:val="24"/>
              <w:lang w:eastAsia="pl-PL"/>
              <w14:ligatures w14:val="standardContextual"/>
            </w:rPr>
          </w:pPr>
          <w:hyperlink w:anchor="_Toc238110926" w:history="1">
            <w:r w:rsidRPr="003403A9">
              <w:rPr>
                <w:rStyle w:val="Hipercze"/>
                <w:rFonts w:ascii="Arial Narrow" w:hAnsi="Arial Narrow" w:cs="Arial"/>
                <w:noProof/>
              </w:rPr>
              <w:t>Część ogólna</w:t>
            </w:r>
            <w:r>
              <w:rPr>
                <w:noProof/>
                <w:webHidden/>
              </w:rPr>
              <w:tab/>
            </w:r>
            <w:r>
              <w:rPr>
                <w:noProof/>
                <w:webHidden/>
              </w:rPr>
              <w:fldChar w:fldCharType="begin"/>
            </w:r>
            <w:r>
              <w:rPr>
                <w:noProof/>
                <w:webHidden/>
              </w:rPr>
              <w:instrText xml:space="preserve"> PAGEREF _Toc238110926 \h </w:instrText>
            </w:r>
            <w:r>
              <w:rPr>
                <w:noProof/>
                <w:webHidden/>
              </w:rPr>
            </w:r>
            <w:r>
              <w:rPr>
                <w:noProof/>
                <w:webHidden/>
              </w:rPr>
              <w:fldChar w:fldCharType="separate"/>
            </w:r>
            <w:r>
              <w:rPr>
                <w:noProof/>
                <w:webHidden/>
              </w:rPr>
              <w:t>2</w:t>
            </w:r>
            <w:r>
              <w:rPr>
                <w:noProof/>
                <w:webHidden/>
              </w:rPr>
              <w:fldChar w:fldCharType="end"/>
            </w:r>
          </w:hyperlink>
        </w:p>
        <w:p w14:paraId="7864C73B" w14:textId="7201684C" w:rsidR="00BC3994" w:rsidRDefault="00BC3994" w:rsidP="00BC3994">
          <w:pPr>
            <w:pStyle w:val="Spistreci2"/>
            <w:rPr>
              <w:rFonts w:asciiTheme="minorHAnsi" w:eastAsiaTheme="minorEastAsia" w:hAnsiTheme="minorHAnsi" w:cstheme="minorBidi"/>
              <w:kern w:val="2"/>
              <w:sz w:val="24"/>
              <w:szCs w:val="24"/>
              <w:lang w:eastAsia="pl-PL"/>
              <w14:ligatures w14:val="standardContextual"/>
            </w:rPr>
          </w:pPr>
          <w:hyperlink w:anchor="_Toc238110927" w:history="1">
            <w:r w:rsidRPr="003403A9">
              <w:rPr>
                <w:rStyle w:val="Hipercze"/>
              </w:rPr>
              <w:t>1.</w:t>
            </w:r>
            <w:r>
              <w:rPr>
                <w:rFonts w:asciiTheme="minorHAnsi" w:eastAsiaTheme="minorEastAsia" w:hAnsiTheme="minorHAnsi" w:cstheme="minorBidi"/>
                <w:kern w:val="2"/>
                <w:sz w:val="24"/>
                <w:szCs w:val="24"/>
                <w:lang w:eastAsia="pl-PL"/>
                <w14:ligatures w14:val="standardContextual"/>
              </w:rPr>
              <w:tab/>
            </w:r>
            <w:r w:rsidRPr="003403A9">
              <w:rPr>
                <w:rStyle w:val="Hipercze"/>
              </w:rPr>
              <w:t>Przedmiot Specyfikacji Technicznej Wykonania i Odbioru Robót</w:t>
            </w:r>
            <w:r>
              <w:rPr>
                <w:webHidden/>
              </w:rPr>
              <w:tab/>
            </w:r>
            <w:r>
              <w:rPr>
                <w:webHidden/>
              </w:rPr>
              <w:fldChar w:fldCharType="begin"/>
            </w:r>
            <w:r>
              <w:rPr>
                <w:webHidden/>
              </w:rPr>
              <w:instrText xml:space="preserve"> PAGEREF _Toc238110927 \h </w:instrText>
            </w:r>
            <w:r>
              <w:rPr>
                <w:webHidden/>
              </w:rPr>
            </w:r>
            <w:r>
              <w:rPr>
                <w:webHidden/>
              </w:rPr>
              <w:fldChar w:fldCharType="separate"/>
            </w:r>
            <w:r>
              <w:rPr>
                <w:webHidden/>
              </w:rPr>
              <w:t>2</w:t>
            </w:r>
            <w:r>
              <w:rPr>
                <w:webHidden/>
              </w:rPr>
              <w:fldChar w:fldCharType="end"/>
            </w:r>
          </w:hyperlink>
        </w:p>
        <w:p w14:paraId="4D3C07F6" w14:textId="33E21BA9" w:rsidR="00BC3994" w:rsidRDefault="00BC3994" w:rsidP="00BC3994">
          <w:pPr>
            <w:pStyle w:val="Spistreci2"/>
            <w:rPr>
              <w:rFonts w:asciiTheme="minorHAnsi" w:eastAsiaTheme="minorEastAsia" w:hAnsiTheme="minorHAnsi" w:cstheme="minorBidi"/>
              <w:kern w:val="2"/>
              <w:sz w:val="24"/>
              <w:szCs w:val="24"/>
              <w:lang w:eastAsia="pl-PL"/>
              <w14:ligatures w14:val="standardContextual"/>
            </w:rPr>
          </w:pPr>
          <w:hyperlink w:anchor="_Toc238110928" w:history="1">
            <w:r w:rsidRPr="003403A9">
              <w:rPr>
                <w:rStyle w:val="Hipercze"/>
              </w:rPr>
              <w:t>2.</w:t>
            </w:r>
            <w:r>
              <w:rPr>
                <w:rFonts w:asciiTheme="minorHAnsi" w:eastAsiaTheme="minorEastAsia" w:hAnsiTheme="minorHAnsi" w:cstheme="minorBidi"/>
                <w:kern w:val="2"/>
                <w:sz w:val="24"/>
                <w:szCs w:val="24"/>
                <w:lang w:eastAsia="pl-PL"/>
                <w14:ligatures w14:val="standardContextual"/>
              </w:rPr>
              <w:tab/>
            </w:r>
            <w:r w:rsidRPr="003403A9">
              <w:rPr>
                <w:rStyle w:val="Hipercze"/>
              </w:rPr>
              <w:t>Wyszczególnienie i opis prac towarzyszących i robót tymczasowych</w:t>
            </w:r>
            <w:r>
              <w:rPr>
                <w:webHidden/>
              </w:rPr>
              <w:tab/>
            </w:r>
            <w:r>
              <w:rPr>
                <w:webHidden/>
              </w:rPr>
              <w:fldChar w:fldCharType="begin"/>
            </w:r>
            <w:r>
              <w:rPr>
                <w:webHidden/>
              </w:rPr>
              <w:instrText xml:space="preserve"> PAGEREF _Toc238110928 \h </w:instrText>
            </w:r>
            <w:r>
              <w:rPr>
                <w:webHidden/>
              </w:rPr>
            </w:r>
            <w:r>
              <w:rPr>
                <w:webHidden/>
              </w:rPr>
              <w:fldChar w:fldCharType="separate"/>
            </w:r>
            <w:r>
              <w:rPr>
                <w:webHidden/>
              </w:rPr>
              <w:t>2</w:t>
            </w:r>
            <w:r>
              <w:rPr>
                <w:webHidden/>
              </w:rPr>
              <w:fldChar w:fldCharType="end"/>
            </w:r>
          </w:hyperlink>
        </w:p>
        <w:p w14:paraId="130A4701" w14:textId="729F7563" w:rsidR="00BC3994" w:rsidRDefault="00BC3994" w:rsidP="00BC3994">
          <w:pPr>
            <w:pStyle w:val="Spistreci3"/>
            <w:tabs>
              <w:tab w:val="left" w:pos="1200"/>
              <w:tab w:val="right" w:leader="dot" w:pos="9062"/>
            </w:tabs>
            <w:spacing w:after="0"/>
            <w:rPr>
              <w:rFonts w:eastAsiaTheme="minorEastAsia"/>
              <w:noProof/>
              <w:kern w:val="2"/>
              <w:sz w:val="24"/>
              <w:szCs w:val="24"/>
              <w:lang w:eastAsia="pl-PL"/>
              <w14:ligatures w14:val="standardContextual"/>
            </w:rPr>
          </w:pPr>
          <w:hyperlink w:anchor="_Toc238110929" w:history="1">
            <w:r w:rsidRPr="003403A9">
              <w:rPr>
                <w:rStyle w:val="Hipercze"/>
                <w:rFonts w:ascii="Arial Narrow" w:hAnsi="Arial Narrow" w:cs="Arial"/>
                <w:noProof/>
              </w:rPr>
              <w:t>2.1.</w:t>
            </w:r>
            <w:r>
              <w:rPr>
                <w:rFonts w:eastAsiaTheme="minorEastAsia"/>
                <w:noProof/>
                <w:kern w:val="2"/>
                <w:sz w:val="24"/>
                <w:szCs w:val="24"/>
                <w:lang w:eastAsia="pl-PL"/>
                <w14:ligatures w14:val="standardContextual"/>
              </w:rPr>
              <w:tab/>
            </w:r>
            <w:r w:rsidRPr="003403A9">
              <w:rPr>
                <w:rStyle w:val="Hipercze"/>
                <w:rFonts w:ascii="Arial Narrow" w:hAnsi="Arial Narrow" w:cs="Arial"/>
                <w:noProof/>
              </w:rPr>
              <w:t>Prace towarzyszące:</w:t>
            </w:r>
            <w:r>
              <w:rPr>
                <w:noProof/>
                <w:webHidden/>
              </w:rPr>
              <w:tab/>
            </w:r>
            <w:r>
              <w:rPr>
                <w:noProof/>
                <w:webHidden/>
              </w:rPr>
              <w:fldChar w:fldCharType="begin"/>
            </w:r>
            <w:r>
              <w:rPr>
                <w:noProof/>
                <w:webHidden/>
              </w:rPr>
              <w:instrText xml:space="preserve"> PAGEREF _Toc238110929 \h </w:instrText>
            </w:r>
            <w:r>
              <w:rPr>
                <w:noProof/>
                <w:webHidden/>
              </w:rPr>
            </w:r>
            <w:r>
              <w:rPr>
                <w:noProof/>
                <w:webHidden/>
              </w:rPr>
              <w:fldChar w:fldCharType="separate"/>
            </w:r>
            <w:r>
              <w:rPr>
                <w:noProof/>
                <w:webHidden/>
              </w:rPr>
              <w:t>2</w:t>
            </w:r>
            <w:r>
              <w:rPr>
                <w:noProof/>
                <w:webHidden/>
              </w:rPr>
              <w:fldChar w:fldCharType="end"/>
            </w:r>
          </w:hyperlink>
        </w:p>
        <w:p w14:paraId="0C52B4A7" w14:textId="192EC24E" w:rsidR="00BC3994" w:rsidRDefault="00BC3994" w:rsidP="00BC3994">
          <w:pPr>
            <w:pStyle w:val="Spistreci3"/>
            <w:tabs>
              <w:tab w:val="left" w:pos="1200"/>
              <w:tab w:val="right" w:leader="dot" w:pos="9062"/>
            </w:tabs>
            <w:spacing w:after="0"/>
            <w:rPr>
              <w:rFonts w:eastAsiaTheme="minorEastAsia"/>
              <w:noProof/>
              <w:kern w:val="2"/>
              <w:sz w:val="24"/>
              <w:szCs w:val="24"/>
              <w:lang w:eastAsia="pl-PL"/>
              <w14:ligatures w14:val="standardContextual"/>
            </w:rPr>
          </w:pPr>
          <w:hyperlink w:anchor="_Toc238110930" w:history="1">
            <w:r w:rsidRPr="003403A9">
              <w:rPr>
                <w:rStyle w:val="Hipercze"/>
                <w:rFonts w:ascii="Arial Narrow" w:hAnsi="Arial Narrow" w:cs="Arial"/>
                <w:noProof/>
              </w:rPr>
              <w:t>2.2.</w:t>
            </w:r>
            <w:r>
              <w:rPr>
                <w:rFonts w:eastAsiaTheme="minorEastAsia"/>
                <w:noProof/>
                <w:kern w:val="2"/>
                <w:sz w:val="24"/>
                <w:szCs w:val="24"/>
                <w:lang w:eastAsia="pl-PL"/>
                <w14:ligatures w14:val="standardContextual"/>
              </w:rPr>
              <w:tab/>
            </w:r>
            <w:r w:rsidRPr="003403A9">
              <w:rPr>
                <w:rStyle w:val="Hipercze"/>
                <w:rFonts w:ascii="Arial Narrow" w:hAnsi="Arial Narrow" w:cs="Arial"/>
                <w:noProof/>
              </w:rPr>
              <w:t>Roboty tymczasowe:</w:t>
            </w:r>
            <w:r>
              <w:rPr>
                <w:noProof/>
                <w:webHidden/>
              </w:rPr>
              <w:tab/>
            </w:r>
            <w:r>
              <w:rPr>
                <w:noProof/>
                <w:webHidden/>
              </w:rPr>
              <w:fldChar w:fldCharType="begin"/>
            </w:r>
            <w:r>
              <w:rPr>
                <w:noProof/>
                <w:webHidden/>
              </w:rPr>
              <w:instrText xml:space="preserve"> PAGEREF _Toc238110930 \h </w:instrText>
            </w:r>
            <w:r>
              <w:rPr>
                <w:noProof/>
                <w:webHidden/>
              </w:rPr>
            </w:r>
            <w:r>
              <w:rPr>
                <w:noProof/>
                <w:webHidden/>
              </w:rPr>
              <w:fldChar w:fldCharType="separate"/>
            </w:r>
            <w:r>
              <w:rPr>
                <w:noProof/>
                <w:webHidden/>
              </w:rPr>
              <w:t>2</w:t>
            </w:r>
            <w:r>
              <w:rPr>
                <w:noProof/>
                <w:webHidden/>
              </w:rPr>
              <w:fldChar w:fldCharType="end"/>
            </w:r>
          </w:hyperlink>
        </w:p>
        <w:p w14:paraId="5BE9227D" w14:textId="1C7ED128" w:rsidR="00BC3994" w:rsidRDefault="00BC3994" w:rsidP="00BC3994">
          <w:pPr>
            <w:pStyle w:val="Spistreci2"/>
            <w:rPr>
              <w:rFonts w:asciiTheme="minorHAnsi" w:eastAsiaTheme="minorEastAsia" w:hAnsiTheme="minorHAnsi" w:cstheme="minorBidi"/>
              <w:kern w:val="2"/>
              <w:sz w:val="24"/>
              <w:szCs w:val="24"/>
              <w:lang w:eastAsia="pl-PL"/>
              <w14:ligatures w14:val="standardContextual"/>
            </w:rPr>
          </w:pPr>
          <w:hyperlink w:anchor="_Toc238110931" w:history="1">
            <w:r w:rsidRPr="003403A9">
              <w:rPr>
                <w:rStyle w:val="Hipercze"/>
              </w:rPr>
              <w:t>3.</w:t>
            </w:r>
            <w:r>
              <w:rPr>
                <w:rFonts w:asciiTheme="minorHAnsi" w:eastAsiaTheme="minorEastAsia" w:hAnsiTheme="minorHAnsi" w:cstheme="minorBidi"/>
                <w:kern w:val="2"/>
                <w:sz w:val="24"/>
                <w:szCs w:val="24"/>
                <w:lang w:eastAsia="pl-PL"/>
                <w14:ligatures w14:val="standardContextual"/>
              </w:rPr>
              <w:tab/>
            </w:r>
            <w:r w:rsidRPr="003403A9">
              <w:rPr>
                <w:rStyle w:val="Hipercze"/>
              </w:rPr>
              <w:t>Wymagania dotyczące sprzętu i maszyn</w:t>
            </w:r>
            <w:r>
              <w:rPr>
                <w:webHidden/>
              </w:rPr>
              <w:tab/>
            </w:r>
            <w:r>
              <w:rPr>
                <w:webHidden/>
              </w:rPr>
              <w:fldChar w:fldCharType="begin"/>
            </w:r>
            <w:r>
              <w:rPr>
                <w:webHidden/>
              </w:rPr>
              <w:instrText xml:space="preserve"> PAGEREF _Toc238110931 \h </w:instrText>
            </w:r>
            <w:r>
              <w:rPr>
                <w:webHidden/>
              </w:rPr>
            </w:r>
            <w:r>
              <w:rPr>
                <w:webHidden/>
              </w:rPr>
              <w:fldChar w:fldCharType="separate"/>
            </w:r>
            <w:r>
              <w:rPr>
                <w:webHidden/>
              </w:rPr>
              <w:t>3</w:t>
            </w:r>
            <w:r>
              <w:rPr>
                <w:webHidden/>
              </w:rPr>
              <w:fldChar w:fldCharType="end"/>
            </w:r>
          </w:hyperlink>
        </w:p>
        <w:p w14:paraId="19DCFB9D" w14:textId="28E321B7" w:rsidR="00BC3994" w:rsidRDefault="00BC3994" w:rsidP="00BC3994">
          <w:pPr>
            <w:pStyle w:val="Spistreci2"/>
            <w:rPr>
              <w:rFonts w:asciiTheme="minorHAnsi" w:eastAsiaTheme="minorEastAsia" w:hAnsiTheme="minorHAnsi" w:cstheme="minorBidi"/>
              <w:kern w:val="2"/>
              <w:sz w:val="24"/>
              <w:szCs w:val="24"/>
              <w:lang w:eastAsia="pl-PL"/>
              <w14:ligatures w14:val="standardContextual"/>
            </w:rPr>
          </w:pPr>
          <w:hyperlink w:anchor="_Toc238110932" w:history="1">
            <w:r w:rsidRPr="003403A9">
              <w:rPr>
                <w:rStyle w:val="Hipercze"/>
              </w:rPr>
              <w:t>4.</w:t>
            </w:r>
            <w:r>
              <w:rPr>
                <w:rFonts w:asciiTheme="minorHAnsi" w:eastAsiaTheme="minorEastAsia" w:hAnsiTheme="minorHAnsi" w:cstheme="minorBidi"/>
                <w:kern w:val="2"/>
                <w:sz w:val="24"/>
                <w:szCs w:val="24"/>
                <w:lang w:eastAsia="pl-PL"/>
                <w14:ligatures w14:val="standardContextual"/>
              </w:rPr>
              <w:tab/>
            </w:r>
            <w:r w:rsidRPr="003403A9">
              <w:rPr>
                <w:rStyle w:val="Hipercze"/>
              </w:rPr>
              <w:t>Wymagania dotyczące środków transportu</w:t>
            </w:r>
            <w:r>
              <w:rPr>
                <w:webHidden/>
              </w:rPr>
              <w:tab/>
            </w:r>
            <w:r>
              <w:rPr>
                <w:webHidden/>
              </w:rPr>
              <w:fldChar w:fldCharType="begin"/>
            </w:r>
            <w:r>
              <w:rPr>
                <w:webHidden/>
              </w:rPr>
              <w:instrText xml:space="preserve"> PAGEREF _Toc238110932 \h </w:instrText>
            </w:r>
            <w:r>
              <w:rPr>
                <w:webHidden/>
              </w:rPr>
            </w:r>
            <w:r>
              <w:rPr>
                <w:webHidden/>
              </w:rPr>
              <w:fldChar w:fldCharType="separate"/>
            </w:r>
            <w:r>
              <w:rPr>
                <w:webHidden/>
              </w:rPr>
              <w:t>3</w:t>
            </w:r>
            <w:r>
              <w:rPr>
                <w:webHidden/>
              </w:rPr>
              <w:fldChar w:fldCharType="end"/>
            </w:r>
          </w:hyperlink>
        </w:p>
        <w:p w14:paraId="4DAD8695" w14:textId="59EAA851" w:rsidR="00BC3994" w:rsidRDefault="00BC3994" w:rsidP="00BC3994">
          <w:pPr>
            <w:pStyle w:val="Spistreci2"/>
            <w:rPr>
              <w:rFonts w:asciiTheme="minorHAnsi" w:eastAsiaTheme="minorEastAsia" w:hAnsiTheme="minorHAnsi" w:cstheme="minorBidi"/>
              <w:kern w:val="2"/>
              <w:sz w:val="24"/>
              <w:szCs w:val="24"/>
              <w:lang w:eastAsia="pl-PL"/>
              <w14:ligatures w14:val="standardContextual"/>
            </w:rPr>
          </w:pPr>
          <w:hyperlink w:anchor="_Toc238110933" w:history="1">
            <w:r w:rsidRPr="003403A9">
              <w:rPr>
                <w:rStyle w:val="Hipercze"/>
              </w:rPr>
              <w:t>5.</w:t>
            </w:r>
            <w:r>
              <w:rPr>
                <w:rFonts w:asciiTheme="minorHAnsi" w:eastAsiaTheme="minorEastAsia" w:hAnsiTheme="minorHAnsi" w:cstheme="minorBidi"/>
                <w:kern w:val="2"/>
                <w:sz w:val="24"/>
                <w:szCs w:val="24"/>
                <w:lang w:eastAsia="pl-PL"/>
                <w14:ligatures w14:val="standardContextual"/>
              </w:rPr>
              <w:tab/>
            </w:r>
            <w:r w:rsidRPr="003403A9">
              <w:rPr>
                <w:rStyle w:val="Hipercze"/>
              </w:rPr>
              <w:t>Wymagania dotyczące przedmiaru i obmiaru robót</w:t>
            </w:r>
            <w:r>
              <w:rPr>
                <w:webHidden/>
              </w:rPr>
              <w:tab/>
            </w:r>
            <w:r>
              <w:rPr>
                <w:webHidden/>
              </w:rPr>
              <w:fldChar w:fldCharType="begin"/>
            </w:r>
            <w:r>
              <w:rPr>
                <w:webHidden/>
              </w:rPr>
              <w:instrText xml:space="preserve"> PAGEREF _Toc238110933 \h </w:instrText>
            </w:r>
            <w:r>
              <w:rPr>
                <w:webHidden/>
              </w:rPr>
            </w:r>
            <w:r>
              <w:rPr>
                <w:webHidden/>
              </w:rPr>
              <w:fldChar w:fldCharType="separate"/>
            </w:r>
            <w:r>
              <w:rPr>
                <w:webHidden/>
              </w:rPr>
              <w:t>3</w:t>
            </w:r>
            <w:r>
              <w:rPr>
                <w:webHidden/>
              </w:rPr>
              <w:fldChar w:fldCharType="end"/>
            </w:r>
          </w:hyperlink>
        </w:p>
        <w:p w14:paraId="1510E616" w14:textId="58D0A9EF" w:rsidR="00BC3994" w:rsidRDefault="00BC3994" w:rsidP="00BC3994">
          <w:pPr>
            <w:pStyle w:val="Spistreci2"/>
            <w:rPr>
              <w:rFonts w:asciiTheme="minorHAnsi" w:eastAsiaTheme="minorEastAsia" w:hAnsiTheme="minorHAnsi" w:cstheme="minorBidi"/>
              <w:kern w:val="2"/>
              <w:sz w:val="24"/>
              <w:szCs w:val="24"/>
              <w:lang w:eastAsia="pl-PL"/>
              <w14:ligatures w14:val="standardContextual"/>
            </w:rPr>
          </w:pPr>
          <w:hyperlink w:anchor="_Toc238110934" w:history="1">
            <w:r w:rsidRPr="003403A9">
              <w:rPr>
                <w:rStyle w:val="Hipercze"/>
              </w:rPr>
              <w:t>6.</w:t>
            </w:r>
            <w:r>
              <w:rPr>
                <w:rFonts w:asciiTheme="minorHAnsi" w:eastAsiaTheme="minorEastAsia" w:hAnsiTheme="minorHAnsi" w:cstheme="minorBidi"/>
                <w:kern w:val="2"/>
                <w:sz w:val="24"/>
                <w:szCs w:val="24"/>
                <w:lang w:eastAsia="pl-PL"/>
                <w14:ligatures w14:val="standardContextual"/>
              </w:rPr>
              <w:tab/>
            </w:r>
            <w:r w:rsidRPr="003403A9">
              <w:rPr>
                <w:rStyle w:val="Hipercze"/>
              </w:rPr>
              <w:t>Wykonanie robót</w:t>
            </w:r>
            <w:r>
              <w:rPr>
                <w:webHidden/>
              </w:rPr>
              <w:tab/>
            </w:r>
            <w:r>
              <w:rPr>
                <w:webHidden/>
              </w:rPr>
              <w:fldChar w:fldCharType="begin"/>
            </w:r>
            <w:r>
              <w:rPr>
                <w:webHidden/>
              </w:rPr>
              <w:instrText xml:space="preserve"> PAGEREF _Toc238110934 \h </w:instrText>
            </w:r>
            <w:r>
              <w:rPr>
                <w:webHidden/>
              </w:rPr>
            </w:r>
            <w:r>
              <w:rPr>
                <w:webHidden/>
              </w:rPr>
              <w:fldChar w:fldCharType="separate"/>
            </w:r>
            <w:r>
              <w:rPr>
                <w:webHidden/>
              </w:rPr>
              <w:t>3</w:t>
            </w:r>
            <w:r>
              <w:rPr>
                <w:webHidden/>
              </w:rPr>
              <w:fldChar w:fldCharType="end"/>
            </w:r>
          </w:hyperlink>
        </w:p>
        <w:p w14:paraId="4457994F" w14:textId="158154BC" w:rsidR="00BC3994" w:rsidRDefault="00BC3994" w:rsidP="00BC3994">
          <w:pPr>
            <w:pStyle w:val="Spistreci2"/>
            <w:rPr>
              <w:rFonts w:asciiTheme="minorHAnsi" w:eastAsiaTheme="minorEastAsia" w:hAnsiTheme="minorHAnsi" w:cstheme="minorBidi"/>
              <w:kern w:val="2"/>
              <w:sz w:val="24"/>
              <w:szCs w:val="24"/>
              <w:lang w:eastAsia="pl-PL"/>
              <w14:ligatures w14:val="standardContextual"/>
            </w:rPr>
          </w:pPr>
          <w:hyperlink w:anchor="_Toc238110935" w:history="1">
            <w:r w:rsidRPr="003403A9">
              <w:rPr>
                <w:rStyle w:val="Hipercze"/>
              </w:rPr>
              <w:t>7.</w:t>
            </w:r>
            <w:r>
              <w:rPr>
                <w:rFonts w:asciiTheme="minorHAnsi" w:eastAsiaTheme="minorEastAsia" w:hAnsiTheme="minorHAnsi" w:cstheme="minorBidi"/>
                <w:kern w:val="2"/>
                <w:sz w:val="24"/>
                <w:szCs w:val="24"/>
                <w:lang w:eastAsia="pl-PL"/>
                <w14:ligatures w14:val="standardContextual"/>
              </w:rPr>
              <w:tab/>
            </w:r>
            <w:r w:rsidRPr="003403A9">
              <w:rPr>
                <w:rStyle w:val="Hipercze"/>
              </w:rPr>
              <w:t>Odbiór końcowy</w:t>
            </w:r>
            <w:r>
              <w:rPr>
                <w:webHidden/>
              </w:rPr>
              <w:tab/>
            </w:r>
            <w:r>
              <w:rPr>
                <w:webHidden/>
              </w:rPr>
              <w:fldChar w:fldCharType="begin"/>
            </w:r>
            <w:r>
              <w:rPr>
                <w:webHidden/>
              </w:rPr>
              <w:instrText xml:space="preserve"> PAGEREF _Toc238110935 \h </w:instrText>
            </w:r>
            <w:r>
              <w:rPr>
                <w:webHidden/>
              </w:rPr>
            </w:r>
            <w:r>
              <w:rPr>
                <w:webHidden/>
              </w:rPr>
              <w:fldChar w:fldCharType="separate"/>
            </w:r>
            <w:r>
              <w:rPr>
                <w:webHidden/>
              </w:rPr>
              <w:t>4</w:t>
            </w:r>
            <w:r>
              <w:rPr>
                <w:webHidden/>
              </w:rPr>
              <w:fldChar w:fldCharType="end"/>
            </w:r>
          </w:hyperlink>
        </w:p>
        <w:p w14:paraId="6FA131D4" w14:textId="1347D922" w:rsidR="00BC3994" w:rsidRDefault="00BC3994" w:rsidP="00BC3994">
          <w:pPr>
            <w:pStyle w:val="Spistreci1"/>
            <w:tabs>
              <w:tab w:val="right" w:leader="dot" w:pos="9062"/>
            </w:tabs>
            <w:spacing w:after="0"/>
            <w:rPr>
              <w:rFonts w:eastAsiaTheme="minorEastAsia"/>
              <w:noProof/>
              <w:kern w:val="2"/>
              <w:sz w:val="24"/>
              <w:szCs w:val="24"/>
              <w:lang w:eastAsia="pl-PL"/>
              <w14:ligatures w14:val="standardContextual"/>
            </w:rPr>
          </w:pPr>
          <w:hyperlink w:anchor="_Toc238110936" w:history="1">
            <w:r w:rsidRPr="003403A9">
              <w:rPr>
                <w:rStyle w:val="Hipercze"/>
                <w:rFonts w:ascii="Arial Narrow" w:hAnsi="Arial Narrow" w:cs="Arial"/>
                <w:noProof/>
              </w:rPr>
              <w:t>SZCZEGÓŁOWA SPECYFIKACJA TECHNICZNA</w:t>
            </w:r>
            <w:r>
              <w:rPr>
                <w:noProof/>
                <w:webHidden/>
              </w:rPr>
              <w:tab/>
            </w:r>
            <w:r>
              <w:rPr>
                <w:noProof/>
                <w:webHidden/>
              </w:rPr>
              <w:fldChar w:fldCharType="begin"/>
            </w:r>
            <w:r>
              <w:rPr>
                <w:noProof/>
                <w:webHidden/>
              </w:rPr>
              <w:instrText xml:space="preserve"> PAGEREF _Toc238110936 \h </w:instrText>
            </w:r>
            <w:r>
              <w:rPr>
                <w:noProof/>
                <w:webHidden/>
              </w:rPr>
            </w:r>
            <w:r>
              <w:rPr>
                <w:noProof/>
                <w:webHidden/>
              </w:rPr>
              <w:fldChar w:fldCharType="separate"/>
            </w:r>
            <w:r>
              <w:rPr>
                <w:noProof/>
                <w:webHidden/>
              </w:rPr>
              <w:t>5</w:t>
            </w:r>
            <w:r>
              <w:rPr>
                <w:noProof/>
                <w:webHidden/>
              </w:rPr>
              <w:fldChar w:fldCharType="end"/>
            </w:r>
          </w:hyperlink>
        </w:p>
        <w:p w14:paraId="160192D2" w14:textId="28F0E75F" w:rsidR="00BC3994" w:rsidRDefault="00BC3994" w:rsidP="00BC3994">
          <w:pPr>
            <w:pStyle w:val="Spistreci2"/>
            <w:rPr>
              <w:rFonts w:asciiTheme="minorHAnsi" w:eastAsiaTheme="minorEastAsia" w:hAnsiTheme="minorHAnsi" w:cstheme="minorBidi"/>
              <w:kern w:val="2"/>
              <w:sz w:val="24"/>
              <w:szCs w:val="24"/>
              <w:lang w:eastAsia="pl-PL"/>
              <w14:ligatures w14:val="standardContextual"/>
            </w:rPr>
          </w:pPr>
          <w:hyperlink w:anchor="_Toc238110937" w:history="1">
            <w:r w:rsidRPr="003403A9">
              <w:rPr>
                <w:rStyle w:val="Hipercze"/>
              </w:rPr>
              <w:t>1.</w:t>
            </w:r>
            <w:r>
              <w:rPr>
                <w:rFonts w:asciiTheme="minorHAnsi" w:eastAsiaTheme="minorEastAsia" w:hAnsiTheme="minorHAnsi" w:cstheme="minorBidi"/>
                <w:kern w:val="2"/>
                <w:sz w:val="24"/>
                <w:szCs w:val="24"/>
                <w:lang w:eastAsia="pl-PL"/>
                <w14:ligatures w14:val="standardContextual"/>
              </w:rPr>
              <w:tab/>
            </w:r>
            <w:r w:rsidRPr="003403A9">
              <w:rPr>
                <w:rStyle w:val="Hipercze"/>
              </w:rPr>
              <w:t>ROBOTY W ZAKRESIE WYKONANIA NAWIERZCHNI</w:t>
            </w:r>
            <w:r>
              <w:rPr>
                <w:webHidden/>
              </w:rPr>
              <w:tab/>
            </w:r>
            <w:r>
              <w:rPr>
                <w:webHidden/>
              </w:rPr>
              <w:fldChar w:fldCharType="begin"/>
            </w:r>
            <w:r>
              <w:rPr>
                <w:webHidden/>
              </w:rPr>
              <w:instrText xml:space="preserve"> PAGEREF _Toc238110937 \h </w:instrText>
            </w:r>
            <w:r>
              <w:rPr>
                <w:webHidden/>
              </w:rPr>
            </w:r>
            <w:r>
              <w:rPr>
                <w:webHidden/>
              </w:rPr>
              <w:fldChar w:fldCharType="separate"/>
            </w:r>
            <w:r>
              <w:rPr>
                <w:webHidden/>
              </w:rPr>
              <w:t>5</w:t>
            </w:r>
            <w:r>
              <w:rPr>
                <w:webHidden/>
              </w:rPr>
              <w:fldChar w:fldCharType="end"/>
            </w:r>
          </w:hyperlink>
        </w:p>
        <w:p w14:paraId="556A3F0E" w14:textId="51029595" w:rsidR="00BC3994" w:rsidRDefault="00BC3994" w:rsidP="00BC3994">
          <w:pPr>
            <w:pStyle w:val="Spistreci3"/>
            <w:tabs>
              <w:tab w:val="left" w:pos="1200"/>
              <w:tab w:val="right" w:leader="dot" w:pos="9062"/>
            </w:tabs>
            <w:spacing w:after="0"/>
            <w:rPr>
              <w:rFonts w:eastAsiaTheme="minorEastAsia"/>
              <w:noProof/>
              <w:kern w:val="2"/>
              <w:sz w:val="24"/>
              <w:szCs w:val="24"/>
              <w:lang w:eastAsia="pl-PL"/>
              <w14:ligatures w14:val="standardContextual"/>
            </w:rPr>
          </w:pPr>
          <w:hyperlink w:anchor="_Toc238110938" w:history="1">
            <w:r w:rsidRPr="003403A9">
              <w:rPr>
                <w:rStyle w:val="Hipercze"/>
                <w:rFonts w:ascii="Arial Narrow" w:hAnsi="Arial Narrow" w:cs="Arial"/>
                <w:noProof/>
              </w:rPr>
              <w:t>1.1.</w:t>
            </w:r>
            <w:r>
              <w:rPr>
                <w:rFonts w:eastAsiaTheme="minorEastAsia"/>
                <w:noProof/>
                <w:kern w:val="2"/>
                <w:sz w:val="24"/>
                <w:szCs w:val="24"/>
                <w:lang w:eastAsia="pl-PL"/>
                <w14:ligatures w14:val="standardContextual"/>
              </w:rPr>
              <w:tab/>
            </w:r>
            <w:r w:rsidRPr="003403A9">
              <w:rPr>
                <w:rStyle w:val="Hipercze"/>
                <w:rFonts w:ascii="Arial Narrow" w:hAnsi="Arial Narrow" w:cs="Arial"/>
                <w:noProof/>
              </w:rPr>
              <w:t>Przedmiot ST</w:t>
            </w:r>
            <w:r>
              <w:rPr>
                <w:noProof/>
                <w:webHidden/>
              </w:rPr>
              <w:tab/>
            </w:r>
            <w:r>
              <w:rPr>
                <w:noProof/>
                <w:webHidden/>
              </w:rPr>
              <w:fldChar w:fldCharType="begin"/>
            </w:r>
            <w:r>
              <w:rPr>
                <w:noProof/>
                <w:webHidden/>
              </w:rPr>
              <w:instrText xml:space="preserve"> PAGEREF _Toc238110938 \h </w:instrText>
            </w:r>
            <w:r>
              <w:rPr>
                <w:noProof/>
                <w:webHidden/>
              </w:rPr>
            </w:r>
            <w:r>
              <w:rPr>
                <w:noProof/>
                <w:webHidden/>
              </w:rPr>
              <w:fldChar w:fldCharType="separate"/>
            </w:r>
            <w:r>
              <w:rPr>
                <w:noProof/>
                <w:webHidden/>
              </w:rPr>
              <w:t>5</w:t>
            </w:r>
            <w:r>
              <w:rPr>
                <w:noProof/>
                <w:webHidden/>
              </w:rPr>
              <w:fldChar w:fldCharType="end"/>
            </w:r>
          </w:hyperlink>
        </w:p>
        <w:p w14:paraId="6801E1D6" w14:textId="6069D256" w:rsidR="00BC3994" w:rsidRDefault="00BC3994" w:rsidP="00BC3994">
          <w:pPr>
            <w:pStyle w:val="Spistreci3"/>
            <w:tabs>
              <w:tab w:val="left" w:pos="1200"/>
              <w:tab w:val="right" w:leader="dot" w:pos="9062"/>
            </w:tabs>
            <w:spacing w:after="0"/>
            <w:rPr>
              <w:rFonts w:eastAsiaTheme="minorEastAsia"/>
              <w:noProof/>
              <w:kern w:val="2"/>
              <w:sz w:val="24"/>
              <w:szCs w:val="24"/>
              <w:lang w:eastAsia="pl-PL"/>
              <w14:ligatures w14:val="standardContextual"/>
            </w:rPr>
          </w:pPr>
          <w:hyperlink w:anchor="_Toc238110939" w:history="1">
            <w:r w:rsidRPr="003403A9">
              <w:rPr>
                <w:rStyle w:val="Hipercze"/>
                <w:rFonts w:ascii="Arial Narrow" w:hAnsi="Arial Narrow" w:cs="Arial"/>
                <w:noProof/>
              </w:rPr>
              <w:t>1.2.</w:t>
            </w:r>
            <w:r>
              <w:rPr>
                <w:rFonts w:eastAsiaTheme="minorEastAsia"/>
                <w:noProof/>
                <w:kern w:val="2"/>
                <w:sz w:val="24"/>
                <w:szCs w:val="24"/>
                <w:lang w:eastAsia="pl-PL"/>
                <w14:ligatures w14:val="standardContextual"/>
              </w:rPr>
              <w:tab/>
            </w:r>
            <w:r w:rsidRPr="003403A9">
              <w:rPr>
                <w:rStyle w:val="Hipercze"/>
                <w:rFonts w:ascii="Arial Narrow" w:hAnsi="Arial Narrow" w:cs="Arial"/>
                <w:noProof/>
              </w:rPr>
              <w:t>Zakres stosowania ST</w:t>
            </w:r>
            <w:r>
              <w:rPr>
                <w:noProof/>
                <w:webHidden/>
              </w:rPr>
              <w:tab/>
            </w:r>
            <w:r>
              <w:rPr>
                <w:noProof/>
                <w:webHidden/>
              </w:rPr>
              <w:fldChar w:fldCharType="begin"/>
            </w:r>
            <w:r>
              <w:rPr>
                <w:noProof/>
                <w:webHidden/>
              </w:rPr>
              <w:instrText xml:space="preserve"> PAGEREF _Toc238110939 \h </w:instrText>
            </w:r>
            <w:r>
              <w:rPr>
                <w:noProof/>
                <w:webHidden/>
              </w:rPr>
            </w:r>
            <w:r>
              <w:rPr>
                <w:noProof/>
                <w:webHidden/>
              </w:rPr>
              <w:fldChar w:fldCharType="separate"/>
            </w:r>
            <w:r>
              <w:rPr>
                <w:noProof/>
                <w:webHidden/>
              </w:rPr>
              <w:t>5</w:t>
            </w:r>
            <w:r>
              <w:rPr>
                <w:noProof/>
                <w:webHidden/>
              </w:rPr>
              <w:fldChar w:fldCharType="end"/>
            </w:r>
          </w:hyperlink>
        </w:p>
        <w:p w14:paraId="2B41C235" w14:textId="4BB08796" w:rsidR="00BC3994" w:rsidRDefault="00BC3994" w:rsidP="00BC3994">
          <w:pPr>
            <w:pStyle w:val="Spistreci3"/>
            <w:tabs>
              <w:tab w:val="left" w:pos="1200"/>
              <w:tab w:val="right" w:leader="dot" w:pos="9062"/>
            </w:tabs>
            <w:spacing w:after="0"/>
            <w:rPr>
              <w:rFonts w:eastAsiaTheme="minorEastAsia"/>
              <w:noProof/>
              <w:kern w:val="2"/>
              <w:sz w:val="24"/>
              <w:szCs w:val="24"/>
              <w:lang w:eastAsia="pl-PL"/>
              <w14:ligatures w14:val="standardContextual"/>
            </w:rPr>
          </w:pPr>
          <w:hyperlink w:anchor="_Toc238110940" w:history="1">
            <w:r w:rsidRPr="003403A9">
              <w:rPr>
                <w:rStyle w:val="Hipercze"/>
                <w:rFonts w:ascii="Arial Narrow" w:hAnsi="Arial Narrow" w:cs="Arial"/>
                <w:noProof/>
              </w:rPr>
              <w:t>1.3.</w:t>
            </w:r>
            <w:r>
              <w:rPr>
                <w:rFonts w:eastAsiaTheme="minorEastAsia"/>
                <w:noProof/>
                <w:kern w:val="2"/>
                <w:sz w:val="24"/>
                <w:szCs w:val="24"/>
                <w:lang w:eastAsia="pl-PL"/>
                <w14:ligatures w14:val="standardContextual"/>
              </w:rPr>
              <w:tab/>
            </w:r>
            <w:r w:rsidRPr="003403A9">
              <w:rPr>
                <w:rStyle w:val="Hipercze"/>
                <w:rFonts w:ascii="Arial Narrow" w:hAnsi="Arial Narrow" w:cs="Arial"/>
                <w:noProof/>
              </w:rPr>
              <w:t>Zakres robót objętych ST</w:t>
            </w:r>
            <w:r>
              <w:rPr>
                <w:noProof/>
                <w:webHidden/>
              </w:rPr>
              <w:tab/>
            </w:r>
            <w:r>
              <w:rPr>
                <w:noProof/>
                <w:webHidden/>
              </w:rPr>
              <w:fldChar w:fldCharType="begin"/>
            </w:r>
            <w:r>
              <w:rPr>
                <w:noProof/>
                <w:webHidden/>
              </w:rPr>
              <w:instrText xml:space="preserve"> PAGEREF _Toc238110940 \h </w:instrText>
            </w:r>
            <w:r>
              <w:rPr>
                <w:noProof/>
                <w:webHidden/>
              </w:rPr>
            </w:r>
            <w:r>
              <w:rPr>
                <w:noProof/>
                <w:webHidden/>
              </w:rPr>
              <w:fldChar w:fldCharType="separate"/>
            </w:r>
            <w:r>
              <w:rPr>
                <w:noProof/>
                <w:webHidden/>
              </w:rPr>
              <w:t>5</w:t>
            </w:r>
            <w:r>
              <w:rPr>
                <w:noProof/>
                <w:webHidden/>
              </w:rPr>
              <w:fldChar w:fldCharType="end"/>
            </w:r>
          </w:hyperlink>
        </w:p>
        <w:p w14:paraId="14C44193" w14:textId="30EE0311" w:rsidR="00BC3994" w:rsidRDefault="00BC3994" w:rsidP="00BC3994">
          <w:pPr>
            <w:pStyle w:val="Spistreci3"/>
            <w:tabs>
              <w:tab w:val="left" w:pos="1200"/>
              <w:tab w:val="right" w:leader="dot" w:pos="9062"/>
            </w:tabs>
            <w:spacing w:after="0"/>
            <w:rPr>
              <w:rFonts w:eastAsiaTheme="minorEastAsia"/>
              <w:noProof/>
              <w:kern w:val="2"/>
              <w:sz w:val="24"/>
              <w:szCs w:val="24"/>
              <w:lang w:eastAsia="pl-PL"/>
              <w14:ligatures w14:val="standardContextual"/>
            </w:rPr>
          </w:pPr>
          <w:hyperlink w:anchor="_Toc238110941" w:history="1">
            <w:r w:rsidRPr="003403A9">
              <w:rPr>
                <w:rStyle w:val="Hipercze"/>
                <w:rFonts w:ascii="Arial Narrow" w:hAnsi="Arial Narrow" w:cs="Arial"/>
                <w:noProof/>
              </w:rPr>
              <w:t>1.4.</w:t>
            </w:r>
            <w:r>
              <w:rPr>
                <w:rFonts w:eastAsiaTheme="minorEastAsia"/>
                <w:noProof/>
                <w:kern w:val="2"/>
                <w:sz w:val="24"/>
                <w:szCs w:val="24"/>
                <w:lang w:eastAsia="pl-PL"/>
                <w14:ligatures w14:val="standardContextual"/>
              </w:rPr>
              <w:tab/>
            </w:r>
            <w:r w:rsidRPr="003403A9">
              <w:rPr>
                <w:rStyle w:val="Hipercze"/>
                <w:rFonts w:ascii="Arial Narrow" w:hAnsi="Arial Narrow" w:cs="Arial"/>
                <w:noProof/>
              </w:rPr>
              <w:t>Ogólne wymagania dotyczące robót</w:t>
            </w:r>
            <w:r>
              <w:rPr>
                <w:noProof/>
                <w:webHidden/>
              </w:rPr>
              <w:tab/>
            </w:r>
            <w:r>
              <w:rPr>
                <w:noProof/>
                <w:webHidden/>
              </w:rPr>
              <w:fldChar w:fldCharType="begin"/>
            </w:r>
            <w:r>
              <w:rPr>
                <w:noProof/>
                <w:webHidden/>
              </w:rPr>
              <w:instrText xml:space="preserve"> PAGEREF _Toc238110941 \h </w:instrText>
            </w:r>
            <w:r>
              <w:rPr>
                <w:noProof/>
                <w:webHidden/>
              </w:rPr>
            </w:r>
            <w:r>
              <w:rPr>
                <w:noProof/>
                <w:webHidden/>
              </w:rPr>
              <w:fldChar w:fldCharType="separate"/>
            </w:r>
            <w:r>
              <w:rPr>
                <w:noProof/>
                <w:webHidden/>
              </w:rPr>
              <w:t>5</w:t>
            </w:r>
            <w:r>
              <w:rPr>
                <w:noProof/>
                <w:webHidden/>
              </w:rPr>
              <w:fldChar w:fldCharType="end"/>
            </w:r>
          </w:hyperlink>
        </w:p>
        <w:p w14:paraId="48146178" w14:textId="18A196F9" w:rsidR="00BC3994" w:rsidRDefault="00BC3994" w:rsidP="00BC3994">
          <w:pPr>
            <w:pStyle w:val="Spistreci3"/>
            <w:tabs>
              <w:tab w:val="left" w:pos="1200"/>
              <w:tab w:val="right" w:leader="dot" w:pos="9062"/>
            </w:tabs>
            <w:spacing w:after="0"/>
            <w:rPr>
              <w:rFonts w:eastAsiaTheme="minorEastAsia"/>
              <w:noProof/>
              <w:kern w:val="2"/>
              <w:sz w:val="24"/>
              <w:szCs w:val="24"/>
              <w:lang w:eastAsia="pl-PL"/>
              <w14:ligatures w14:val="standardContextual"/>
            </w:rPr>
          </w:pPr>
          <w:hyperlink w:anchor="_Toc238110942" w:history="1">
            <w:r w:rsidRPr="003403A9">
              <w:rPr>
                <w:rStyle w:val="Hipercze"/>
                <w:rFonts w:ascii="Arial Narrow" w:hAnsi="Arial Narrow" w:cs="Arial"/>
                <w:noProof/>
              </w:rPr>
              <w:t>1.5.</w:t>
            </w:r>
            <w:r>
              <w:rPr>
                <w:rFonts w:eastAsiaTheme="minorEastAsia"/>
                <w:noProof/>
                <w:kern w:val="2"/>
                <w:sz w:val="24"/>
                <w:szCs w:val="24"/>
                <w:lang w:eastAsia="pl-PL"/>
                <w14:ligatures w14:val="standardContextual"/>
              </w:rPr>
              <w:tab/>
            </w:r>
            <w:r w:rsidRPr="003403A9">
              <w:rPr>
                <w:rStyle w:val="Hipercze"/>
                <w:rFonts w:ascii="Arial Narrow" w:hAnsi="Arial Narrow" w:cs="Arial"/>
                <w:noProof/>
              </w:rPr>
              <w:t>Sprzęt</w:t>
            </w:r>
            <w:r>
              <w:rPr>
                <w:noProof/>
                <w:webHidden/>
              </w:rPr>
              <w:tab/>
            </w:r>
            <w:r>
              <w:rPr>
                <w:noProof/>
                <w:webHidden/>
              </w:rPr>
              <w:fldChar w:fldCharType="begin"/>
            </w:r>
            <w:r>
              <w:rPr>
                <w:noProof/>
                <w:webHidden/>
              </w:rPr>
              <w:instrText xml:space="preserve"> PAGEREF _Toc238110942 \h </w:instrText>
            </w:r>
            <w:r>
              <w:rPr>
                <w:noProof/>
                <w:webHidden/>
              </w:rPr>
            </w:r>
            <w:r>
              <w:rPr>
                <w:noProof/>
                <w:webHidden/>
              </w:rPr>
              <w:fldChar w:fldCharType="separate"/>
            </w:r>
            <w:r>
              <w:rPr>
                <w:noProof/>
                <w:webHidden/>
              </w:rPr>
              <w:t>6</w:t>
            </w:r>
            <w:r>
              <w:rPr>
                <w:noProof/>
                <w:webHidden/>
              </w:rPr>
              <w:fldChar w:fldCharType="end"/>
            </w:r>
          </w:hyperlink>
        </w:p>
        <w:p w14:paraId="50EC13DB" w14:textId="776FE837" w:rsidR="00BC3994" w:rsidRDefault="00BC3994" w:rsidP="00BC3994">
          <w:pPr>
            <w:pStyle w:val="Spistreci3"/>
            <w:tabs>
              <w:tab w:val="left" w:pos="1200"/>
              <w:tab w:val="right" w:leader="dot" w:pos="9062"/>
            </w:tabs>
            <w:spacing w:after="0"/>
            <w:rPr>
              <w:rFonts w:eastAsiaTheme="minorEastAsia"/>
              <w:noProof/>
              <w:kern w:val="2"/>
              <w:sz w:val="24"/>
              <w:szCs w:val="24"/>
              <w:lang w:eastAsia="pl-PL"/>
              <w14:ligatures w14:val="standardContextual"/>
            </w:rPr>
          </w:pPr>
          <w:hyperlink w:anchor="_Toc238110943" w:history="1">
            <w:r w:rsidRPr="003403A9">
              <w:rPr>
                <w:rStyle w:val="Hipercze"/>
                <w:rFonts w:ascii="Arial Narrow" w:hAnsi="Arial Narrow" w:cs="Arial"/>
                <w:noProof/>
              </w:rPr>
              <w:t>1.6.</w:t>
            </w:r>
            <w:r>
              <w:rPr>
                <w:rFonts w:eastAsiaTheme="minorEastAsia"/>
                <w:noProof/>
                <w:kern w:val="2"/>
                <w:sz w:val="24"/>
                <w:szCs w:val="24"/>
                <w:lang w:eastAsia="pl-PL"/>
                <w14:ligatures w14:val="standardContextual"/>
              </w:rPr>
              <w:tab/>
            </w:r>
            <w:r w:rsidRPr="003403A9">
              <w:rPr>
                <w:rStyle w:val="Hipercze"/>
                <w:rFonts w:ascii="Arial Narrow" w:hAnsi="Arial Narrow" w:cs="Arial"/>
                <w:noProof/>
              </w:rPr>
              <w:t>Wykonanie robót</w:t>
            </w:r>
            <w:r>
              <w:rPr>
                <w:noProof/>
                <w:webHidden/>
              </w:rPr>
              <w:tab/>
            </w:r>
            <w:r>
              <w:rPr>
                <w:noProof/>
                <w:webHidden/>
              </w:rPr>
              <w:fldChar w:fldCharType="begin"/>
            </w:r>
            <w:r>
              <w:rPr>
                <w:noProof/>
                <w:webHidden/>
              </w:rPr>
              <w:instrText xml:space="preserve"> PAGEREF _Toc238110943 \h </w:instrText>
            </w:r>
            <w:r>
              <w:rPr>
                <w:noProof/>
                <w:webHidden/>
              </w:rPr>
            </w:r>
            <w:r>
              <w:rPr>
                <w:noProof/>
                <w:webHidden/>
              </w:rPr>
              <w:fldChar w:fldCharType="separate"/>
            </w:r>
            <w:r>
              <w:rPr>
                <w:noProof/>
                <w:webHidden/>
              </w:rPr>
              <w:t>6</w:t>
            </w:r>
            <w:r>
              <w:rPr>
                <w:noProof/>
                <w:webHidden/>
              </w:rPr>
              <w:fldChar w:fldCharType="end"/>
            </w:r>
          </w:hyperlink>
        </w:p>
        <w:p w14:paraId="0BC29B8B" w14:textId="1424E1D8" w:rsidR="00BC3994" w:rsidRDefault="00BC3994" w:rsidP="00BC3994">
          <w:pPr>
            <w:pStyle w:val="Spistreci3"/>
            <w:tabs>
              <w:tab w:val="left" w:pos="1200"/>
              <w:tab w:val="right" w:leader="dot" w:pos="9062"/>
            </w:tabs>
            <w:spacing w:after="0"/>
            <w:rPr>
              <w:rFonts w:eastAsiaTheme="minorEastAsia"/>
              <w:noProof/>
              <w:kern w:val="2"/>
              <w:sz w:val="24"/>
              <w:szCs w:val="24"/>
              <w:lang w:eastAsia="pl-PL"/>
              <w14:ligatures w14:val="standardContextual"/>
            </w:rPr>
          </w:pPr>
          <w:hyperlink w:anchor="_Toc238110944" w:history="1">
            <w:r w:rsidRPr="003403A9">
              <w:rPr>
                <w:rStyle w:val="Hipercze"/>
                <w:rFonts w:ascii="Arial Narrow" w:hAnsi="Arial Narrow" w:cs="Arial"/>
                <w:noProof/>
              </w:rPr>
              <w:t>1.7.</w:t>
            </w:r>
            <w:r>
              <w:rPr>
                <w:rFonts w:eastAsiaTheme="minorEastAsia"/>
                <w:noProof/>
                <w:kern w:val="2"/>
                <w:sz w:val="24"/>
                <w:szCs w:val="24"/>
                <w:lang w:eastAsia="pl-PL"/>
                <w14:ligatures w14:val="standardContextual"/>
              </w:rPr>
              <w:tab/>
            </w:r>
            <w:r w:rsidRPr="003403A9">
              <w:rPr>
                <w:rStyle w:val="Hipercze"/>
                <w:rFonts w:ascii="Arial Narrow" w:hAnsi="Arial Narrow" w:cs="Arial"/>
                <w:noProof/>
              </w:rPr>
              <w:t>Kontrola jakości robót</w:t>
            </w:r>
            <w:r>
              <w:rPr>
                <w:noProof/>
                <w:webHidden/>
              </w:rPr>
              <w:tab/>
            </w:r>
            <w:r>
              <w:rPr>
                <w:noProof/>
                <w:webHidden/>
              </w:rPr>
              <w:fldChar w:fldCharType="begin"/>
            </w:r>
            <w:r>
              <w:rPr>
                <w:noProof/>
                <w:webHidden/>
              </w:rPr>
              <w:instrText xml:space="preserve"> PAGEREF _Toc238110944 \h </w:instrText>
            </w:r>
            <w:r>
              <w:rPr>
                <w:noProof/>
                <w:webHidden/>
              </w:rPr>
            </w:r>
            <w:r>
              <w:rPr>
                <w:noProof/>
                <w:webHidden/>
              </w:rPr>
              <w:fldChar w:fldCharType="separate"/>
            </w:r>
            <w:r>
              <w:rPr>
                <w:noProof/>
                <w:webHidden/>
              </w:rPr>
              <w:t>6</w:t>
            </w:r>
            <w:r>
              <w:rPr>
                <w:noProof/>
                <w:webHidden/>
              </w:rPr>
              <w:fldChar w:fldCharType="end"/>
            </w:r>
          </w:hyperlink>
        </w:p>
        <w:p w14:paraId="43D5D4F3" w14:textId="16D43852" w:rsidR="00BC3994" w:rsidRDefault="00BC3994" w:rsidP="00BC3994">
          <w:pPr>
            <w:pStyle w:val="Spistreci3"/>
            <w:tabs>
              <w:tab w:val="left" w:pos="1200"/>
              <w:tab w:val="right" w:leader="dot" w:pos="9062"/>
            </w:tabs>
            <w:spacing w:after="0"/>
            <w:rPr>
              <w:rFonts w:eastAsiaTheme="minorEastAsia"/>
              <w:noProof/>
              <w:kern w:val="2"/>
              <w:sz w:val="24"/>
              <w:szCs w:val="24"/>
              <w:lang w:eastAsia="pl-PL"/>
              <w14:ligatures w14:val="standardContextual"/>
            </w:rPr>
          </w:pPr>
          <w:hyperlink w:anchor="_Toc238110945" w:history="1">
            <w:r w:rsidRPr="003403A9">
              <w:rPr>
                <w:rStyle w:val="Hipercze"/>
                <w:rFonts w:ascii="Arial Narrow" w:hAnsi="Arial Narrow"/>
                <w:noProof/>
              </w:rPr>
              <w:t>1.8.</w:t>
            </w:r>
            <w:r>
              <w:rPr>
                <w:rFonts w:eastAsiaTheme="minorEastAsia"/>
                <w:noProof/>
                <w:kern w:val="2"/>
                <w:sz w:val="24"/>
                <w:szCs w:val="24"/>
                <w:lang w:eastAsia="pl-PL"/>
                <w14:ligatures w14:val="standardContextual"/>
              </w:rPr>
              <w:tab/>
            </w:r>
            <w:r w:rsidRPr="003403A9">
              <w:rPr>
                <w:rStyle w:val="Hipercze"/>
                <w:rFonts w:ascii="Arial Narrow" w:hAnsi="Arial Narrow"/>
                <w:noProof/>
              </w:rPr>
              <w:t>Obmiar robót</w:t>
            </w:r>
            <w:r>
              <w:rPr>
                <w:noProof/>
                <w:webHidden/>
              </w:rPr>
              <w:tab/>
            </w:r>
            <w:r>
              <w:rPr>
                <w:noProof/>
                <w:webHidden/>
              </w:rPr>
              <w:fldChar w:fldCharType="begin"/>
            </w:r>
            <w:r>
              <w:rPr>
                <w:noProof/>
                <w:webHidden/>
              </w:rPr>
              <w:instrText xml:space="preserve"> PAGEREF _Toc238110945 \h </w:instrText>
            </w:r>
            <w:r>
              <w:rPr>
                <w:noProof/>
                <w:webHidden/>
              </w:rPr>
            </w:r>
            <w:r>
              <w:rPr>
                <w:noProof/>
                <w:webHidden/>
              </w:rPr>
              <w:fldChar w:fldCharType="separate"/>
            </w:r>
            <w:r>
              <w:rPr>
                <w:noProof/>
                <w:webHidden/>
              </w:rPr>
              <w:t>7</w:t>
            </w:r>
            <w:r>
              <w:rPr>
                <w:noProof/>
                <w:webHidden/>
              </w:rPr>
              <w:fldChar w:fldCharType="end"/>
            </w:r>
          </w:hyperlink>
        </w:p>
        <w:p w14:paraId="7D57439E" w14:textId="0A97048B" w:rsidR="00BC3994" w:rsidRDefault="00BC3994" w:rsidP="00BC3994">
          <w:pPr>
            <w:pStyle w:val="Spistreci3"/>
            <w:tabs>
              <w:tab w:val="left" w:pos="1200"/>
              <w:tab w:val="right" w:leader="dot" w:pos="9062"/>
            </w:tabs>
            <w:spacing w:after="0"/>
            <w:rPr>
              <w:rFonts w:eastAsiaTheme="minorEastAsia"/>
              <w:noProof/>
              <w:kern w:val="2"/>
              <w:sz w:val="24"/>
              <w:szCs w:val="24"/>
              <w:lang w:eastAsia="pl-PL"/>
              <w14:ligatures w14:val="standardContextual"/>
            </w:rPr>
          </w:pPr>
          <w:hyperlink w:anchor="_Toc238110946" w:history="1">
            <w:r w:rsidRPr="003403A9">
              <w:rPr>
                <w:rStyle w:val="Hipercze"/>
                <w:rFonts w:ascii="Arial Narrow" w:hAnsi="Arial Narrow"/>
                <w:noProof/>
              </w:rPr>
              <w:t>1.9.</w:t>
            </w:r>
            <w:r>
              <w:rPr>
                <w:rFonts w:eastAsiaTheme="minorEastAsia"/>
                <w:noProof/>
                <w:kern w:val="2"/>
                <w:sz w:val="24"/>
                <w:szCs w:val="24"/>
                <w:lang w:eastAsia="pl-PL"/>
                <w14:ligatures w14:val="standardContextual"/>
              </w:rPr>
              <w:tab/>
            </w:r>
            <w:r w:rsidRPr="003403A9">
              <w:rPr>
                <w:rStyle w:val="Hipercze"/>
                <w:rFonts w:ascii="Arial Narrow" w:hAnsi="Arial Narrow"/>
                <w:noProof/>
              </w:rPr>
              <w:t>Odbiór robót</w:t>
            </w:r>
            <w:r>
              <w:rPr>
                <w:noProof/>
                <w:webHidden/>
              </w:rPr>
              <w:tab/>
            </w:r>
            <w:r>
              <w:rPr>
                <w:noProof/>
                <w:webHidden/>
              </w:rPr>
              <w:fldChar w:fldCharType="begin"/>
            </w:r>
            <w:r>
              <w:rPr>
                <w:noProof/>
                <w:webHidden/>
              </w:rPr>
              <w:instrText xml:space="preserve"> PAGEREF _Toc238110946 \h </w:instrText>
            </w:r>
            <w:r>
              <w:rPr>
                <w:noProof/>
                <w:webHidden/>
              </w:rPr>
            </w:r>
            <w:r>
              <w:rPr>
                <w:noProof/>
                <w:webHidden/>
              </w:rPr>
              <w:fldChar w:fldCharType="separate"/>
            </w:r>
            <w:r>
              <w:rPr>
                <w:noProof/>
                <w:webHidden/>
              </w:rPr>
              <w:t>7</w:t>
            </w:r>
            <w:r>
              <w:rPr>
                <w:noProof/>
                <w:webHidden/>
              </w:rPr>
              <w:fldChar w:fldCharType="end"/>
            </w:r>
          </w:hyperlink>
        </w:p>
        <w:p w14:paraId="17CA0055" w14:textId="3AAE341B" w:rsidR="00BC3994" w:rsidRDefault="00BC3994" w:rsidP="00BC3994">
          <w:pPr>
            <w:pStyle w:val="Spistreci3"/>
            <w:tabs>
              <w:tab w:val="left" w:pos="1200"/>
              <w:tab w:val="right" w:leader="dot" w:pos="9062"/>
            </w:tabs>
            <w:spacing w:after="0"/>
            <w:rPr>
              <w:rFonts w:eastAsiaTheme="minorEastAsia"/>
              <w:noProof/>
              <w:kern w:val="2"/>
              <w:sz w:val="24"/>
              <w:szCs w:val="24"/>
              <w:lang w:eastAsia="pl-PL"/>
              <w14:ligatures w14:val="standardContextual"/>
            </w:rPr>
          </w:pPr>
          <w:hyperlink w:anchor="_Toc238110947" w:history="1">
            <w:r w:rsidRPr="003403A9">
              <w:rPr>
                <w:rStyle w:val="Hipercze"/>
                <w:rFonts w:ascii="Arial Narrow" w:hAnsi="Arial Narrow"/>
                <w:noProof/>
              </w:rPr>
              <w:t>1.10.</w:t>
            </w:r>
            <w:r>
              <w:rPr>
                <w:rFonts w:eastAsiaTheme="minorEastAsia"/>
                <w:noProof/>
                <w:kern w:val="2"/>
                <w:sz w:val="24"/>
                <w:szCs w:val="24"/>
                <w:lang w:eastAsia="pl-PL"/>
                <w14:ligatures w14:val="standardContextual"/>
              </w:rPr>
              <w:tab/>
            </w:r>
            <w:r w:rsidRPr="003403A9">
              <w:rPr>
                <w:rStyle w:val="Hipercze"/>
                <w:rFonts w:ascii="Arial Narrow" w:hAnsi="Arial Narrow"/>
                <w:noProof/>
              </w:rPr>
              <w:t>Podstawa płatności</w:t>
            </w:r>
            <w:r>
              <w:rPr>
                <w:noProof/>
                <w:webHidden/>
              </w:rPr>
              <w:tab/>
            </w:r>
            <w:r>
              <w:rPr>
                <w:noProof/>
                <w:webHidden/>
              </w:rPr>
              <w:fldChar w:fldCharType="begin"/>
            </w:r>
            <w:r>
              <w:rPr>
                <w:noProof/>
                <w:webHidden/>
              </w:rPr>
              <w:instrText xml:space="preserve"> PAGEREF _Toc238110947 \h </w:instrText>
            </w:r>
            <w:r>
              <w:rPr>
                <w:noProof/>
                <w:webHidden/>
              </w:rPr>
            </w:r>
            <w:r>
              <w:rPr>
                <w:noProof/>
                <w:webHidden/>
              </w:rPr>
              <w:fldChar w:fldCharType="separate"/>
            </w:r>
            <w:r>
              <w:rPr>
                <w:noProof/>
                <w:webHidden/>
              </w:rPr>
              <w:t>7</w:t>
            </w:r>
            <w:r>
              <w:rPr>
                <w:noProof/>
                <w:webHidden/>
              </w:rPr>
              <w:fldChar w:fldCharType="end"/>
            </w:r>
          </w:hyperlink>
        </w:p>
        <w:p w14:paraId="3B7B8124" w14:textId="6A557ACC" w:rsidR="00BC3994" w:rsidRDefault="00BC3994" w:rsidP="00BC3994">
          <w:pPr>
            <w:pStyle w:val="Spistreci2"/>
            <w:rPr>
              <w:rFonts w:asciiTheme="minorHAnsi" w:eastAsiaTheme="minorEastAsia" w:hAnsiTheme="minorHAnsi" w:cstheme="minorBidi"/>
              <w:kern w:val="2"/>
              <w:sz w:val="24"/>
              <w:szCs w:val="24"/>
              <w:lang w:eastAsia="pl-PL"/>
              <w14:ligatures w14:val="standardContextual"/>
            </w:rPr>
          </w:pPr>
          <w:hyperlink w:anchor="_Toc238110948" w:history="1">
            <w:r w:rsidRPr="003403A9">
              <w:rPr>
                <w:rStyle w:val="Hipercze"/>
              </w:rPr>
              <w:t>2.</w:t>
            </w:r>
            <w:r>
              <w:rPr>
                <w:rFonts w:asciiTheme="minorHAnsi" w:eastAsiaTheme="minorEastAsia" w:hAnsiTheme="minorHAnsi" w:cstheme="minorBidi"/>
                <w:kern w:val="2"/>
                <w:sz w:val="24"/>
                <w:szCs w:val="24"/>
                <w:lang w:eastAsia="pl-PL"/>
                <w14:ligatures w14:val="standardContextual"/>
              </w:rPr>
              <w:tab/>
            </w:r>
            <w:r w:rsidRPr="003403A9">
              <w:rPr>
                <w:rStyle w:val="Hipercze"/>
              </w:rPr>
              <w:t>ROBOTY W ZAKRESIE OGRODZENIA I WYPOSAŻENIE BOISK</w:t>
            </w:r>
            <w:r>
              <w:rPr>
                <w:webHidden/>
              </w:rPr>
              <w:tab/>
            </w:r>
            <w:r>
              <w:rPr>
                <w:webHidden/>
              </w:rPr>
              <w:fldChar w:fldCharType="begin"/>
            </w:r>
            <w:r>
              <w:rPr>
                <w:webHidden/>
              </w:rPr>
              <w:instrText xml:space="preserve"> PAGEREF _Toc238110948 \h </w:instrText>
            </w:r>
            <w:r>
              <w:rPr>
                <w:webHidden/>
              </w:rPr>
            </w:r>
            <w:r>
              <w:rPr>
                <w:webHidden/>
              </w:rPr>
              <w:fldChar w:fldCharType="separate"/>
            </w:r>
            <w:r>
              <w:rPr>
                <w:webHidden/>
              </w:rPr>
              <w:t>7</w:t>
            </w:r>
            <w:r>
              <w:rPr>
                <w:webHidden/>
              </w:rPr>
              <w:fldChar w:fldCharType="end"/>
            </w:r>
          </w:hyperlink>
        </w:p>
        <w:p w14:paraId="0C1607C4" w14:textId="0E4F13AE" w:rsidR="00BC3994" w:rsidRDefault="00BC3994" w:rsidP="00BC3994">
          <w:pPr>
            <w:pStyle w:val="Spistreci3"/>
            <w:tabs>
              <w:tab w:val="left" w:pos="1200"/>
              <w:tab w:val="right" w:leader="dot" w:pos="9062"/>
            </w:tabs>
            <w:spacing w:after="0"/>
            <w:rPr>
              <w:rFonts w:eastAsiaTheme="minorEastAsia"/>
              <w:noProof/>
              <w:kern w:val="2"/>
              <w:sz w:val="24"/>
              <w:szCs w:val="24"/>
              <w:lang w:eastAsia="pl-PL"/>
              <w14:ligatures w14:val="standardContextual"/>
            </w:rPr>
          </w:pPr>
          <w:hyperlink w:anchor="_Toc238110949" w:history="1">
            <w:r w:rsidRPr="003403A9">
              <w:rPr>
                <w:rStyle w:val="Hipercze"/>
                <w:rFonts w:ascii="Arial Narrow" w:hAnsi="Arial Narrow" w:cs="Arial"/>
                <w:noProof/>
              </w:rPr>
              <w:t>2.1.</w:t>
            </w:r>
            <w:r>
              <w:rPr>
                <w:rFonts w:eastAsiaTheme="minorEastAsia"/>
                <w:noProof/>
                <w:kern w:val="2"/>
                <w:sz w:val="24"/>
                <w:szCs w:val="24"/>
                <w:lang w:eastAsia="pl-PL"/>
                <w14:ligatures w14:val="standardContextual"/>
              </w:rPr>
              <w:tab/>
            </w:r>
            <w:r w:rsidRPr="003403A9">
              <w:rPr>
                <w:rStyle w:val="Hipercze"/>
                <w:rFonts w:ascii="Arial Narrow" w:hAnsi="Arial Narrow" w:cs="Arial"/>
                <w:noProof/>
              </w:rPr>
              <w:t>Przedmiot ST</w:t>
            </w:r>
            <w:r>
              <w:rPr>
                <w:noProof/>
                <w:webHidden/>
              </w:rPr>
              <w:tab/>
            </w:r>
            <w:r>
              <w:rPr>
                <w:noProof/>
                <w:webHidden/>
              </w:rPr>
              <w:fldChar w:fldCharType="begin"/>
            </w:r>
            <w:r>
              <w:rPr>
                <w:noProof/>
                <w:webHidden/>
              </w:rPr>
              <w:instrText xml:space="preserve"> PAGEREF _Toc238110949 \h </w:instrText>
            </w:r>
            <w:r>
              <w:rPr>
                <w:noProof/>
                <w:webHidden/>
              </w:rPr>
            </w:r>
            <w:r>
              <w:rPr>
                <w:noProof/>
                <w:webHidden/>
              </w:rPr>
              <w:fldChar w:fldCharType="separate"/>
            </w:r>
            <w:r>
              <w:rPr>
                <w:noProof/>
                <w:webHidden/>
              </w:rPr>
              <w:t>7</w:t>
            </w:r>
            <w:r>
              <w:rPr>
                <w:noProof/>
                <w:webHidden/>
              </w:rPr>
              <w:fldChar w:fldCharType="end"/>
            </w:r>
          </w:hyperlink>
        </w:p>
        <w:p w14:paraId="44349AD5" w14:textId="041A067A" w:rsidR="00BC3994" w:rsidRDefault="00BC3994" w:rsidP="00BC3994">
          <w:pPr>
            <w:pStyle w:val="Spistreci3"/>
            <w:tabs>
              <w:tab w:val="left" w:pos="1200"/>
              <w:tab w:val="right" w:leader="dot" w:pos="9062"/>
            </w:tabs>
            <w:spacing w:after="0"/>
            <w:rPr>
              <w:rFonts w:eastAsiaTheme="minorEastAsia"/>
              <w:noProof/>
              <w:kern w:val="2"/>
              <w:sz w:val="24"/>
              <w:szCs w:val="24"/>
              <w:lang w:eastAsia="pl-PL"/>
              <w14:ligatures w14:val="standardContextual"/>
            </w:rPr>
          </w:pPr>
          <w:hyperlink w:anchor="_Toc238110950" w:history="1">
            <w:r w:rsidRPr="003403A9">
              <w:rPr>
                <w:rStyle w:val="Hipercze"/>
                <w:rFonts w:ascii="Arial Narrow" w:hAnsi="Arial Narrow" w:cs="Arial"/>
                <w:noProof/>
              </w:rPr>
              <w:t>2.2.</w:t>
            </w:r>
            <w:r>
              <w:rPr>
                <w:rFonts w:eastAsiaTheme="minorEastAsia"/>
                <w:noProof/>
                <w:kern w:val="2"/>
                <w:sz w:val="24"/>
                <w:szCs w:val="24"/>
                <w:lang w:eastAsia="pl-PL"/>
                <w14:ligatures w14:val="standardContextual"/>
              </w:rPr>
              <w:tab/>
            </w:r>
            <w:r w:rsidRPr="003403A9">
              <w:rPr>
                <w:rStyle w:val="Hipercze"/>
                <w:rFonts w:ascii="Arial Narrow" w:hAnsi="Arial Narrow" w:cs="Arial"/>
                <w:noProof/>
              </w:rPr>
              <w:t>Zakres stosowania ST</w:t>
            </w:r>
            <w:r>
              <w:rPr>
                <w:noProof/>
                <w:webHidden/>
              </w:rPr>
              <w:tab/>
            </w:r>
            <w:r>
              <w:rPr>
                <w:noProof/>
                <w:webHidden/>
              </w:rPr>
              <w:fldChar w:fldCharType="begin"/>
            </w:r>
            <w:r>
              <w:rPr>
                <w:noProof/>
                <w:webHidden/>
              </w:rPr>
              <w:instrText xml:space="preserve"> PAGEREF _Toc238110950 \h </w:instrText>
            </w:r>
            <w:r>
              <w:rPr>
                <w:noProof/>
                <w:webHidden/>
              </w:rPr>
            </w:r>
            <w:r>
              <w:rPr>
                <w:noProof/>
                <w:webHidden/>
              </w:rPr>
              <w:fldChar w:fldCharType="separate"/>
            </w:r>
            <w:r>
              <w:rPr>
                <w:noProof/>
                <w:webHidden/>
              </w:rPr>
              <w:t>7</w:t>
            </w:r>
            <w:r>
              <w:rPr>
                <w:noProof/>
                <w:webHidden/>
              </w:rPr>
              <w:fldChar w:fldCharType="end"/>
            </w:r>
          </w:hyperlink>
        </w:p>
        <w:p w14:paraId="3124B2CC" w14:textId="74F62686" w:rsidR="00BC3994" w:rsidRDefault="00BC3994" w:rsidP="00BC3994">
          <w:pPr>
            <w:pStyle w:val="Spistreci3"/>
            <w:tabs>
              <w:tab w:val="left" w:pos="1200"/>
              <w:tab w:val="right" w:leader="dot" w:pos="9062"/>
            </w:tabs>
            <w:spacing w:after="0"/>
            <w:rPr>
              <w:rFonts w:eastAsiaTheme="minorEastAsia"/>
              <w:noProof/>
              <w:kern w:val="2"/>
              <w:sz w:val="24"/>
              <w:szCs w:val="24"/>
              <w:lang w:eastAsia="pl-PL"/>
              <w14:ligatures w14:val="standardContextual"/>
            </w:rPr>
          </w:pPr>
          <w:hyperlink w:anchor="_Toc238110951" w:history="1">
            <w:r w:rsidRPr="003403A9">
              <w:rPr>
                <w:rStyle w:val="Hipercze"/>
                <w:rFonts w:ascii="Arial Narrow" w:hAnsi="Arial Narrow" w:cs="Arial"/>
                <w:noProof/>
              </w:rPr>
              <w:t>2.3.</w:t>
            </w:r>
            <w:r>
              <w:rPr>
                <w:rFonts w:eastAsiaTheme="minorEastAsia"/>
                <w:noProof/>
                <w:kern w:val="2"/>
                <w:sz w:val="24"/>
                <w:szCs w:val="24"/>
                <w:lang w:eastAsia="pl-PL"/>
                <w14:ligatures w14:val="standardContextual"/>
              </w:rPr>
              <w:tab/>
            </w:r>
            <w:r w:rsidRPr="003403A9">
              <w:rPr>
                <w:rStyle w:val="Hipercze"/>
                <w:rFonts w:ascii="Arial Narrow" w:hAnsi="Arial Narrow" w:cs="Arial"/>
                <w:noProof/>
              </w:rPr>
              <w:t>Zakres robót objętych ST</w:t>
            </w:r>
            <w:r>
              <w:rPr>
                <w:noProof/>
                <w:webHidden/>
              </w:rPr>
              <w:tab/>
            </w:r>
            <w:r>
              <w:rPr>
                <w:noProof/>
                <w:webHidden/>
              </w:rPr>
              <w:fldChar w:fldCharType="begin"/>
            </w:r>
            <w:r>
              <w:rPr>
                <w:noProof/>
                <w:webHidden/>
              </w:rPr>
              <w:instrText xml:space="preserve"> PAGEREF _Toc238110951 \h </w:instrText>
            </w:r>
            <w:r>
              <w:rPr>
                <w:noProof/>
                <w:webHidden/>
              </w:rPr>
            </w:r>
            <w:r>
              <w:rPr>
                <w:noProof/>
                <w:webHidden/>
              </w:rPr>
              <w:fldChar w:fldCharType="separate"/>
            </w:r>
            <w:r>
              <w:rPr>
                <w:noProof/>
                <w:webHidden/>
              </w:rPr>
              <w:t>7</w:t>
            </w:r>
            <w:r>
              <w:rPr>
                <w:noProof/>
                <w:webHidden/>
              </w:rPr>
              <w:fldChar w:fldCharType="end"/>
            </w:r>
          </w:hyperlink>
        </w:p>
        <w:p w14:paraId="67EC18A5" w14:textId="46BC5E06" w:rsidR="00BC3994" w:rsidRDefault="00BC3994" w:rsidP="00BC3994">
          <w:pPr>
            <w:pStyle w:val="Spistreci3"/>
            <w:tabs>
              <w:tab w:val="left" w:pos="1200"/>
              <w:tab w:val="right" w:leader="dot" w:pos="9062"/>
            </w:tabs>
            <w:spacing w:after="0"/>
            <w:rPr>
              <w:rFonts w:eastAsiaTheme="minorEastAsia"/>
              <w:noProof/>
              <w:kern w:val="2"/>
              <w:sz w:val="24"/>
              <w:szCs w:val="24"/>
              <w:lang w:eastAsia="pl-PL"/>
              <w14:ligatures w14:val="standardContextual"/>
            </w:rPr>
          </w:pPr>
          <w:hyperlink w:anchor="_Toc238110952" w:history="1">
            <w:r w:rsidRPr="003403A9">
              <w:rPr>
                <w:rStyle w:val="Hipercze"/>
                <w:rFonts w:ascii="Arial Narrow" w:hAnsi="Arial Narrow" w:cs="Arial"/>
                <w:noProof/>
              </w:rPr>
              <w:t>2.4.</w:t>
            </w:r>
            <w:r>
              <w:rPr>
                <w:rFonts w:eastAsiaTheme="minorEastAsia"/>
                <w:noProof/>
                <w:kern w:val="2"/>
                <w:sz w:val="24"/>
                <w:szCs w:val="24"/>
                <w:lang w:eastAsia="pl-PL"/>
                <w14:ligatures w14:val="standardContextual"/>
              </w:rPr>
              <w:tab/>
            </w:r>
            <w:r w:rsidRPr="003403A9">
              <w:rPr>
                <w:rStyle w:val="Hipercze"/>
                <w:rFonts w:ascii="Arial Narrow" w:hAnsi="Arial Narrow" w:cs="Arial"/>
                <w:noProof/>
              </w:rPr>
              <w:t>Określenia podstawowe</w:t>
            </w:r>
            <w:r>
              <w:rPr>
                <w:noProof/>
                <w:webHidden/>
              </w:rPr>
              <w:tab/>
            </w:r>
            <w:r>
              <w:rPr>
                <w:noProof/>
                <w:webHidden/>
              </w:rPr>
              <w:fldChar w:fldCharType="begin"/>
            </w:r>
            <w:r>
              <w:rPr>
                <w:noProof/>
                <w:webHidden/>
              </w:rPr>
              <w:instrText xml:space="preserve"> PAGEREF _Toc238110952 \h </w:instrText>
            </w:r>
            <w:r>
              <w:rPr>
                <w:noProof/>
                <w:webHidden/>
              </w:rPr>
            </w:r>
            <w:r>
              <w:rPr>
                <w:noProof/>
                <w:webHidden/>
              </w:rPr>
              <w:fldChar w:fldCharType="separate"/>
            </w:r>
            <w:r>
              <w:rPr>
                <w:noProof/>
                <w:webHidden/>
              </w:rPr>
              <w:t>7</w:t>
            </w:r>
            <w:r>
              <w:rPr>
                <w:noProof/>
                <w:webHidden/>
              </w:rPr>
              <w:fldChar w:fldCharType="end"/>
            </w:r>
          </w:hyperlink>
        </w:p>
        <w:p w14:paraId="677A584B" w14:textId="366DC446" w:rsidR="00BC3994" w:rsidRDefault="00BC3994" w:rsidP="00BC3994">
          <w:pPr>
            <w:pStyle w:val="Spistreci3"/>
            <w:tabs>
              <w:tab w:val="left" w:pos="1200"/>
              <w:tab w:val="right" w:leader="dot" w:pos="9062"/>
            </w:tabs>
            <w:spacing w:after="0"/>
            <w:rPr>
              <w:rFonts w:eastAsiaTheme="minorEastAsia"/>
              <w:noProof/>
              <w:kern w:val="2"/>
              <w:sz w:val="24"/>
              <w:szCs w:val="24"/>
              <w:lang w:eastAsia="pl-PL"/>
              <w14:ligatures w14:val="standardContextual"/>
            </w:rPr>
          </w:pPr>
          <w:hyperlink w:anchor="_Toc238110953" w:history="1">
            <w:r w:rsidRPr="003403A9">
              <w:rPr>
                <w:rStyle w:val="Hipercze"/>
                <w:rFonts w:ascii="Arial Narrow" w:hAnsi="Arial Narrow" w:cs="Arial"/>
                <w:noProof/>
              </w:rPr>
              <w:t>2.5.</w:t>
            </w:r>
            <w:r>
              <w:rPr>
                <w:rFonts w:eastAsiaTheme="minorEastAsia"/>
                <w:noProof/>
                <w:kern w:val="2"/>
                <w:sz w:val="24"/>
                <w:szCs w:val="24"/>
                <w:lang w:eastAsia="pl-PL"/>
                <w14:ligatures w14:val="standardContextual"/>
              </w:rPr>
              <w:tab/>
            </w:r>
            <w:r w:rsidRPr="003403A9">
              <w:rPr>
                <w:rStyle w:val="Hipercze"/>
                <w:rFonts w:ascii="Arial Narrow" w:hAnsi="Arial Narrow" w:cs="Arial"/>
                <w:noProof/>
              </w:rPr>
              <w:t>Ogólne wymagania dotyczące robót</w:t>
            </w:r>
            <w:r>
              <w:rPr>
                <w:noProof/>
                <w:webHidden/>
              </w:rPr>
              <w:tab/>
            </w:r>
            <w:r>
              <w:rPr>
                <w:noProof/>
                <w:webHidden/>
              </w:rPr>
              <w:fldChar w:fldCharType="begin"/>
            </w:r>
            <w:r>
              <w:rPr>
                <w:noProof/>
                <w:webHidden/>
              </w:rPr>
              <w:instrText xml:space="preserve"> PAGEREF _Toc238110953 \h </w:instrText>
            </w:r>
            <w:r>
              <w:rPr>
                <w:noProof/>
                <w:webHidden/>
              </w:rPr>
            </w:r>
            <w:r>
              <w:rPr>
                <w:noProof/>
                <w:webHidden/>
              </w:rPr>
              <w:fldChar w:fldCharType="separate"/>
            </w:r>
            <w:r>
              <w:rPr>
                <w:noProof/>
                <w:webHidden/>
              </w:rPr>
              <w:t>7</w:t>
            </w:r>
            <w:r>
              <w:rPr>
                <w:noProof/>
                <w:webHidden/>
              </w:rPr>
              <w:fldChar w:fldCharType="end"/>
            </w:r>
          </w:hyperlink>
        </w:p>
        <w:p w14:paraId="5B9A13BB" w14:textId="6B280A31" w:rsidR="00BC3994" w:rsidRDefault="00BC3994" w:rsidP="00BC3994">
          <w:pPr>
            <w:pStyle w:val="Spistreci3"/>
            <w:tabs>
              <w:tab w:val="left" w:pos="1200"/>
              <w:tab w:val="right" w:leader="dot" w:pos="9062"/>
            </w:tabs>
            <w:spacing w:after="0"/>
            <w:rPr>
              <w:rFonts w:eastAsiaTheme="minorEastAsia"/>
              <w:noProof/>
              <w:kern w:val="2"/>
              <w:sz w:val="24"/>
              <w:szCs w:val="24"/>
              <w:lang w:eastAsia="pl-PL"/>
              <w14:ligatures w14:val="standardContextual"/>
            </w:rPr>
          </w:pPr>
          <w:hyperlink w:anchor="_Toc238110954" w:history="1">
            <w:r w:rsidRPr="003403A9">
              <w:rPr>
                <w:rStyle w:val="Hipercze"/>
                <w:rFonts w:ascii="Arial Narrow" w:hAnsi="Arial Narrow" w:cs="Arial"/>
                <w:noProof/>
              </w:rPr>
              <w:t>2.6.</w:t>
            </w:r>
            <w:r>
              <w:rPr>
                <w:rFonts w:eastAsiaTheme="minorEastAsia"/>
                <w:noProof/>
                <w:kern w:val="2"/>
                <w:sz w:val="24"/>
                <w:szCs w:val="24"/>
                <w:lang w:eastAsia="pl-PL"/>
                <w14:ligatures w14:val="standardContextual"/>
              </w:rPr>
              <w:tab/>
            </w:r>
            <w:r w:rsidRPr="003403A9">
              <w:rPr>
                <w:rStyle w:val="Hipercze"/>
                <w:rFonts w:ascii="Arial Narrow" w:hAnsi="Arial Narrow" w:cs="Arial"/>
                <w:noProof/>
              </w:rPr>
              <w:t>Materiały</w:t>
            </w:r>
            <w:r>
              <w:rPr>
                <w:noProof/>
                <w:webHidden/>
              </w:rPr>
              <w:tab/>
            </w:r>
            <w:r>
              <w:rPr>
                <w:noProof/>
                <w:webHidden/>
              </w:rPr>
              <w:fldChar w:fldCharType="begin"/>
            </w:r>
            <w:r>
              <w:rPr>
                <w:noProof/>
                <w:webHidden/>
              </w:rPr>
              <w:instrText xml:space="preserve"> PAGEREF _Toc238110954 \h </w:instrText>
            </w:r>
            <w:r>
              <w:rPr>
                <w:noProof/>
                <w:webHidden/>
              </w:rPr>
            </w:r>
            <w:r>
              <w:rPr>
                <w:noProof/>
                <w:webHidden/>
              </w:rPr>
              <w:fldChar w:fldCharType="separate"/>
            </w:r>
            <w:r>
              <w:rPr>
                <w:noProof/>
                <w:webHidden/>
              </w:rPr>
              <w:t>7</w:t>
            </w:r>
            <w:r>
              <w:rPr>
                <w:noProof/>
                <w:webHidden/>
              </w:rPr>
              <w:fldChar w:fldCharType="end"/>
            </w:r>
          </w:hyperlink>
        </w:p>
        <w:p w14:paraId="40F3C8A5" w14:textId="1E7DE83F" w:rsidR="00BC3994" w:rsidRDefault="00BC3994" w:rsidP="00BC3994">
          <w:pPr>
            <w:pStyle w:val="Spistreci3"/>
            <w:tabs>
              <w:tab w:val="left" w:pos="1200"/>
              <w:tab w:val="right" w:leader="dot" w:pos="9062"/>
            </w:tabs>
            <w:spacing w:after="0"/>
            <w:rPr>
              <w:rFonts w:eastAsiaTheme="minorEastAsia"/>
              <w:noProof/>
              <w:kern w:val="2"/>
              <w:sz w:val="24"/>
              <w:szCs w:val="24"/>
              <w:lang w:eastAsia="pl-PL"/>
              <w14:ligatures w14:val="standardContextual"/>
            </w:rPr>
          </w:pPr>
          <w:hyperlink w:anchor="_Toc238110955" w:history="1">
            <w:r w:rsidRPr="003403A9">
              <w:rPr>
                <w:rStyle w:val="Hipercze"/>
                <w:rFonts w:ascii="Arial Narrow" w:hAnsi="Arial Narrow" w:cs="Arial"/>
                <w:noProof/>
              </w:rPr>
              <w:t>2.7.</w:t>
            </w:r>
            <w:r>
              <w:rPr>
                <w:rFonts w:eastAsiaTheme="minorEastAsia"/>
                <w:noProof/>
                <w:kern w:val="2"/>
                <w:sz w:val="24"/>
                <w:szCs w:val="24"/>
                <w:lang w:eastAsia="pl-PL"/>
                <w14:ligatures w14:val="standardContextual"/>
              </w:rPr>
              <w:tab/>
            </w:r>
            <w:r w:rsidRPr="003403A9">
              <w:rPr>
                <w:rStyle w:val="Hipercze"/>
                <w:rFonts w:ascii="Arial Narrow" w:hAnsi="Arial Narrow" w:cs="Arial"/>
                <w:noProof/>
              </w:rPr>
              <w:t>Sprzęt</w:t>
            </w:r>
            <w:r>
              <w:rPr>
                <w:noProof/>
                <w:webHidden/>
              </w:rPr>
              <w:tab/>
            </w:r>
            <w:r>
              <w:rPr>
                <w:noProof/>
                <w:webHidden/>
              </w:rPr>
              <w:fldChar w:fldCharType="begin"/>
            </w:r>
            <w:r>
              <w:rPr>
                <w:noProof/>
                <w:webHidden/>
              </w:rPr>
              <w:instrText xml:space="preserve"> PAGEREF _Toc238110955 \h </w:instrText>
            </w:r>
            <w:r>
              <w:rPr>
                <w:noProof/>
                <w:webHidden/>
              </w:rPr>
            </w:r>
            <w:r>
              <w:rPr>
                <w:noProof/>
                <w:webHidden/>
              </w:rPr>
              <w:fldChar w:fldCharType="separate"/>
            </w:r>
            <w:r>
              <w:rPr>
                <w:noProof/>
                <w:webHidden/>
              </w:rPr>
              <w:t>8</w:t>
            </w:r>
            <w:r>
              <w:rPr>
                <w:noProof/>
                <w:webHidden/>
              </w:rPr>
              <w:fldChar w:fldCharType="end"/>
            </w:r>
          </w:hyperlink>
        </w:p>
        <w:p w14:paraId="6365485E" w14:textId="3CE54C50" w:rsidR="00BC3994" w:rsidRDefault="00BC3994" w:rsidP="00BC3994">
          <w:pPr>
            <w:pStyle w:val="Spistreci3"/>
            <w:tabs>
              <w:tab w:val="left" w:pos="1200"/>
              <w:tab w:val="right" w:leader="dot" w:pos="9062"/>
            </w:tabs>
            <w:spacing w:after="0"/>
            <w:rPr>
              <w:rFonts w:eastAsiaTheme="minorEastAsia"/>
              <w:noProof/>
              <w:kern w:val="2"/>
              <w:sz w:val="24"/>
              <w:szCs w:val="24"/>
              <w:lang w:eastAsia="pl-PL"/>
              <w14:ligatures w14:val="standardContextual"/>
            </w:rPr>
          </w:pPr>
          <w:hyperlink w:anchor="_Toc238110956" w:history="1">
            <w:r w:rsidRPr="003403A9">
              <w:rPr>
                <w:rStyle w:val="Hipercze"/>
                <w:rFonts w:ascii="Arial Narrow" w:hAnsi="Arial Narrow" w:cs="Arial"/>
                <w:noProof/>
              </w:rPr>
              <w:t>2.8.</w:t>
            </w:r>
            <w:r>
              <w:rPr>
                <w:rFonts w:eastAsiaTheme="minorEastAsia"/>
                <w:noProof/>
                <w:kern w:val="2"/>
                <w:sz w:val="24"/>
                <w:szCs w:val="24"/>
                <w:lang w:eastAsia="pl-PL"/>
                <w14:ligatures w14:val="standardContextual"/>
              </w:rPr>
              <w:tab/>
            </w:r>
            <w:r w:rsidRPr="003403A9">
              <w:rPr>
                <w:rStyle w:val="Hipercze"/>
                <w:rFonts w:ascii="Arial Narrow" w:hAnsi="Arial Narrow" w:cs="Arial"/>
                <w:noProof/>
              </w:rPr>
              <w:t>Transport</w:t>
            </w:r>
            <w:r>
              <w:rPr>
                <w:noProof/>
                <w:webHidden/>
              </w:rPr>
              <w:tab/>
            </w:r>
            <w:r>
              <w:rPr>
                <w:noProof/>
                <w:webHidden/>
              </w:rPr>
              <w:fldChar w:fldCharType="begin"/>
            </w:r>
            <w:r>
              <w:rPr>
                <w:noProof/>
                <w:webHidden/>
              </w:rPr>
              <w:instrText xml:space="preserve"> PAGEREF _Toc238110956 \h </w:instrText>
            </w:r>
            <w:r>
              <w:rPr>
                <w:noProof/>
                <w:webHidden/>
              </w:rPr>
            </w:r>
            <w:r>
              <w:rPr>
                <w:noProof/>
                <w:webHidden/>
              </w:rPr>
              <w:fldChar w:fldCharType="separate"/>
            </w:r>
            <w:r>
              <w:rPr>
                <w:noProof/>
                <w:webHidden/>
              </w:rPr>
              <w:t>8</w:t>
            </w:r>
            <w:r>
              <w:rPr>
                <w:noProof/>
                <w:webHidden/>
              </w:rPr>
              <w:fldChar w:fldCharType="end"/>
            </w:r>
          </w:hyperlink>
        </w:p>
        <w:p w14:paraId="3F96239A" w14:textId="71150E77" w:rsidR="00BC3994" w:rsidRDefault="00BC3994" w:rsidP="00BC3994">
          <w:pPr>
            <w:pStyle w:val="Spistreci3"/>
            <w:tabs>
              <w:tab w:val="left" w:pos="1200"/>
              <w:tab w:val="right" w:leader="dot" w:pos="9062"/>
            </w:tabs>
            <w:spacing w:after="0"/>
            <w:rPr>
              <w:rFonts w:eastAsiaTheme="minorEastAsia"/>
              <w:noProof/>
              <w:kern w:val="2"/>
              <w:sz w:val="24"/>
              <w:szCs w:val="24"/>
              <w:lang w:eastAsia="pl-PL"/>
              <w14:ligatures w14:val="standardContextual"/>
            </w:rPr>
          </w:pPr>
          <w:hyperlink w:anchor="_Toc238110957" w:history="1">
            <w:r w:rsidRPr="003403A9">
              <w:rPr>
                <w:rStyle w:val="Hipercze"/>
                <w:rFonts w:ascii="Arial Narrow" w:hAnsi="Arial Narrow" w:cs="Arial"/>
                <w:noProof/>
              </w:rPr>
              <w:t>2.9.</w:t>
            </w:r>
            <w:r>
              <w:rPr>
                <w:rFonts w:eastAsiaTheme="minorEastAsia"/>
                <w:noProof/>
                <w:kern w:val="2"/>
                <w:sz w:val="24"/>
                <w:szCs w:val="24"/>
                <w:lang w:eastAsia="pl-PL"/>
                <w14:ligatures w14:val="standardContextual"/>
              </w:rPr>
              <w:tab/>
            </w:r>
            <w:r w:rsidRPr="003403A9">
              <w:rPr>
                <w:rStyle w:val="Hipercze"/>
                <w:rFonts w:ascii="Arial Narrow" w:hAnsi="Arial Narrow" w:cs="Arial"/>
                <w:noProof/>
              </w:rPr>
              <w:t>Wykonywanie robót</w:t>
            </w:r>
            <w:r>
              <w:rPr>
                <w:noProof/>
                <w:webHidden/>
              </w:rPr>
              <w:tab/>
            </w:r>
            <w:r>
              <w:rPr>
                <w:noProof/>
                <w:webHidden/>
              </w:rPr>
              <w:fldChar w:fldCharType="begin"/>
            </w:r>
            <w:r>
              <w:rPr>
                <w:noProof/>
                <w:webHidden/>
              </w:rPr>
              <w:instrText xml:space="preserve"> PAGEREF _Toc238110957 \h </w:instrText>
            </w:r>
            <w:r>
              <w:rPr>
                <w:noProof/>
                <w:webHidden/>
              </w:rPr>
            </w:r>
            <w:r>
              <w:rPr>
                <w:noProof/>
                <w:webHidden/>
              </w:rPr>
              <w:fldChar w:fldCharType="separate"/>
            </w:r>
            <w:r>
              <w:rPr>
                <w:noProof/>
                <w:webHidden/>
              </w:rPr>
              <w:t>8</w:t>
            </w:r>
            <w:r>
              <w:rPr>
                <w:noProof/>
                <w:webHidden/>
              </w:rPr>
              <w:fldChar w:fldCharType="end"/>
            </w:r>
          </w:hyperlink>
        </w:p>
        <w:p w14:paraId="7DE0A288" w14:textId="4E5CE3A0" w:rsidR="00BC3994" w:rsidRDefault="00BC3994" w:rsidP="00BC3994">
          <w:pPr>
            <w:pStyle w:val="Spistreci3"/>
            <w:tabs>
              <w:tab w:val="left" w:pos="1200"/>
              <w:tab w:val="right" w:leader="dot" w:pos="9062"/>
            </w:tabs>
            <w:spacing w:after="0"/>
            <w:rPr>
              <w:rFonts w:eastAsiaTheme="minorEastAsia"/>
              <w:noProof/>
              <w:kern w:val="2"/>
              <w:sz w:val="24"/>
              <w:szCs w:val="24"/>
              <w:lang w:eastAsia="pl-PL"/>
              <w14:ligatures w14:val="standardContextual"/>
            </w:rPr>
          </w:pPr>
          <w:hyperlink w:anchor="_Toc238110958" w:history="1">
            <w:r w:rsidRPr="003403A9">
              <w:rPr>
                <w:rStyle w:val="Hipercze"/>
                <w:rFonts w:ascii="Arial Narrow" w:hAnsi="Arial Narrow" w:cs="Arial"/>
                <w:noProof/>
              </w:rPr>
              <w:t>2.10.</w:t>
            </w:r>
            <w:r>
              <w:rPr>
                <w:rFonts w:eastAsiaTheme="minorEastAsia"/>
                <w:noProof/>
                <w:kern w:val="2"/>
                <w:sz w:val="24"/>
                <w:szCs w:val="24"/>
                <w:lang w:eastAsia="pl-PL"/>
                <w14:ligatures w14:val="standardContextual"/>
              </w:rPr>
              <w:tab/>
            </w:r>
            <w:r w:rsidRPr="003403A9">
              <w:rPr>
                <w:rStyle w:val="Hipercze"/>
                <w:rFonts w:ascii="Arial Narrow" w:hAnsi="Arial Narrow" w:cs="Arial"/>
                <w:noProof/>
              </w:rPr>
              <w:t>Kontrola jakości robót</w:t>
            </w:r>
            <w:r>
              <w:rPr>
                <w:noProof/>
                <w:webHidden/>
              </w:rPr>
              <w:tab/>
            </w:r>
            <w:r>
              <w:rPr>
                <w:noProof/>
                <w:webHidden/>
              </w:rPr>
              <w:fldChar w:fldCharType="begin"/>
            </w:r>
            <w:r>
              <w:rPr>
                <w:noProof/>
                <w:webHidden/>
              </w:rPr>
              <w:instrText xml:space="preserve"> PAGEREF _Toc238110958 \h </w:instrText>
            </w:r>
            <w:r>
              <w:rPr>
                <w:noProof/>
                <w:webHidden/>
              </w:rPr>
            </w:r>
            <w:r>
              <w:rPr>
                <w:noProof/>
                <w:webHidden/>
              </w:rPr>
              <w:fldChar w:fldCharType="separate"/>
            </w:r>
            <w:r>
              <w:rPr>
                <w:noProof/>
                <w:webHidden/>
              </w:rPr>
              <w:t>8</w:t>
            </w:r>
            <w:r>
              <w:rPr>
                <w:noProof/>
                <w:webHidden/>
              </w:rPr>
              <w:fldChar w:fldCharType="end"/>
            </w:r>
          </w:hyperlink>
        </w:p>
        <w:p w14:paraId="2DC84893" w14:textId="65F3DCB4" w:rsidR="00BC3994" w:rsidRDefault="00BC3994" w:rsidP="00BC3994">
          <w:pPr>
            <w:pStyle w:val="Spistreci3"/>
            <w:tabs>
              <w:tab w:val="left" w:pos="1200"/>
              <w:tab w:val="right" w:leader="dot" w:pos="9062"/>
            </w:tabs>
            <w:spacing w:after="0"/>
            <w:rPr>
              <w:rFonts w:eastAsiaTheme="minorEastAsia"/>
              <w:noProof/>
              <w:kern w:val="2"/>
              <w:sz w:val="24"/>
              <w:szCs w:val="24"/>
              <w:lang w:eastAsia="pl-PL"/>
              <w14:ligatures w14:val="standardContextual"/>
            </w:rPr>
          </w:pPr>
          <w:hyperlink w:anchor="_Toc238110959" w:history="1">
            <w:r w:rsidRPr="003403A9">
              <w:rPr>
                <w:rStyle w:val="Hipercze"/>
                <w:rFonts w:ascii="Arial Narrow" w:hAnsi="Arial Narrow" w:cs="Arial"/>
                <w:noProof/>
              </w:rPr>
              <w:t>2.11.</w:t>
            </w:r>
            <w:r>
              <w:rPr>
                <w:rFonts w:eastAsiaTheme="minorEastAsia"/>
                <w:noProof/>
                <w:kern w:val="2"/>
                <w:sz w:val="24"/>
                <w:szCs w:val="24"/>
                <w:lang w:eastAsia="pl-PL"/>
                <w14:ligatures w14:val="standardContextual"/>
              </w:rPr>
              <w:tab/>
            </w:r>
            <w:r w:rsidRPr="003403A9">
              <w:rPr>
                <w:rStyle w:val="Hipercze"/>
                <w:rFonts w:ascii="Arial Narrow" w:hAnsi="Arial Narrow" w:cs="Arial"/>
                <w:noProof/>
              </w:rPr>
              <w:t>Obmiar robót.</w:t>
            </w:r>
            <w:r>
              <w:rPr>
                <w:noProof/>
                <w:webHidden/>
              </w:rPr>
              <w:tab/>
            </w:r>
            <w:r>
              <w:rPr>
                <w:noProof/>
                <w:webHidden/>
              </w:rPr>
              <w:fldChar w:fldCharType="begin"/>
            </w:r>
            <w:r>
              <w:rPr>
                <w:noProof/>
                <w:webHidden/>
              </w:rPr>
              <w:instrText xml:space="preserve"> PAGEREF _Toc238110959 \h </w:instrText>
            </w:r>
            <w:r>
              <w:rPr>
                <w:noProof/>
                <w:webHidden/>
              </w:rPr>
            </w:r>
            <w:r>
              <w:rPr>
                <w:noProof/>
                <w:webHidden/>
              </w:rPr>
              <w:fldChar w:fldCharType="separate"/>
            </w:r>
            <w:r>
              <w:rPr>
                <w:noProof/>
                <w:webHidden/>
              </w:rPr>
              <w:t>8</w:t>
            </w:r>
            <w:r>
              <w:rPr>
                <w:noProof/>
                <w:webHidden/>
              </w:rPr>
              <w:fldChar w:fldCharType="end"/>
            </w:r>
          </w:hyperlink>
        </w:p>
        <w:p w14:paraId="7794EAF8" w14:textId="1E04D21D" w:rsidR="00BC3994" w:rsidRDefault="00BC3994" w:rsidP="00BC3994">
          <w:pPr>
            <w:pStyle w:val="Spistreci3"/>
            <w:tabs>
              <w:tab w:val="left" w:pos="1200"/>
              <w:tab w:val="right" w:leader="dot" w:pos="9062"/>
            </w:tabs>
            <w:spacing w:after="0"/>
            <w:rPr>
              <w:rFonts w:eastAsiaTheme="minorEastAsia"/>
              <w:noProof/>
              <w:kern w:val="2"/>
              <w:sz w:val="24"/>
              <w:szCs w:val="24"/>
              <w:lang w:eastAsia="pl-PL"/>
              <w14:ligatures w14:val="standardContextual"/>
            </w:rPr>
          </w:pPr>
          <w:hyperlink w:anchor="_Toc238110960" w:history="1">
            <w:r w:rsidRPr="003403A9">
              <w:rPr>
                <w:rStyle w:val="Hipercze"/>
                <w:rFonts w:ascii="Arial Narrow" w:hAnsi="Arial Narrow" w:cs="Arial"/>
                <w:noProof/>
              </w:rPr>
              <w:t>2.12.</w:t>
            </w:r>
            <w:r>
              <w:rPr>
                <w:rFonts w:eastAsiaTheme="minorEastAsia"/>
                <w:noProof/>
                <w:kern w:val="2"/>
                <w:sz w:val="24"/>
                <w:szCs w:val="24"/>
                <w:lang w:eastAsia="pl-PL"/>
                <w14:ligatures w14:val="standardContextual"/>
              </w:rPr>
              <w:tab/>
            </w:r>
            <w:r w:rsidRPr="003403A9">
              <w:rPr>
                <w:rStyle w:val="Hipercze"/>
                <w:rFonts w:ascii="Arial Narrow" w:hAnsi="Arial Narrow" w:cs="Arial"/>
                <w:noProof/>
              </w:rPr>
              <w:t>Odbiór robót</w:t>
            </w:r>
            <w:r>
              <w:rPr>
                <w:noProof/>
                <w:webHidden/>
              </w:rPr>
              <w:tab/>
            </w:r>
            <w:r>
              <w:rPr>
                <w:noProof/>
                <w:webHidden/>
              </w:rPr>
              <w:fldChar w:fldCharType="begin"/>
            </w:r>
            <w:r>
              <w:rPr>
                <w:noProof/>
                <w:webHidden/>
              </w:rPr>
              <w:instrText xml:space="preserve"> PAGEREF _Toc238110960 \h </w:instrText>
            </w:r>
            <w:r>
              <w:rPr>
                <w:noProof/>
                <w:webHidden/>
              </w:rPr>
            </w:r>
            <w:r>
              <w:rPr>
                <w:noProof/>
                <w:webHidden/>
              </w:rPr>
              <w:fldChar w:fldCharType="separate"/>
            </w:r>
            <w:r>
              <w:rPr>
                <w:noProof/>
                <w:webHidden/>
              </w:rPr>
              <w:t>8</w:t>
            </w:r>
            <w:r>
              <w:rPr>
                <w:noProof/>
                <w:webHidden/>
              </w:rPr>
              <w:fldChar w:fldCharType="end"/>
            </w:r>
          </w:hyperlink>
        </w:p>
        <w:p w14:paraId="27071572" w14:textId="49210882" w:rsidR="00BC3994" w:rsidRDefault="00BC3994" w:rsidP="00BC3994">
          <w:pPr>
            <w:pStyle w:val="Spistreci3"/>
            <w:tabs>
              <w:tab w:val="left" w:pos="1200"/>
              <w:tab w:val="right" w:leader="dot" w:pos="9062"/>
            </w:tabs>
            <w:spacing w:after="0"/>
            <w:rPr>
              <w:rFonts w:eastAsiaTheme="minorEastAsia"/>
              <w:noProof/>
              <w:kern w:val="2"/>
              <w:sz w:val="24"/>
              <w:szCs w:val="24"/>
              <w:lang w:eastAsia="pl-PL"/>
              <w14:ligatures w14:val="standardContextual"/>
            </w:rPr>
          </w:pPr>
          <w:hyperlink w:anchor="_Toc238110961" w:history="1">
            <w:r w:rsidRPr="003403A9">
              <w:rPr>
                <w:rStyle w:val="Hipercze"/>
                <w:rFonts w:ascii="Arial Narrow" w:hAnsi="Arial Narrow" w:cs="Arial"/>
                <w:noProof/>
              </w:rPr>
              <w:t>2.13.</w:t>
            </w:r>
            <w:r>
              <w:rPr>
                <w:rFonts w:eastAsiaTheme="minorEastAsia"/>
                <w:noProof/>
                <w:kern w:val="2"/>
                <w:sz w:val="24"/>
                <w:szCs w:val="24"/>
                <w:lang w:eastAsia="pl-PL"/>
                <w14:ligatures w14:val="standardContextual"/>
              </w:rPr>
              <w:tab/>
            </w:r>
            <w:r w:rsidRPr="003403A9">
              <w:rPr>
                <w:rStyle w:val="Hipercze"/>
                <w:rFonts w:ascii="Arial Narrow" w:hAnsi="Arial Narrow" w:cs="Arial"/>
                <w:noProof/>
              </w:rPr>
              <w:t>Podstawa płatności</w:t>
            </w:r>
            <w:r>
              <w:rPr>
                <w:noProof/>
                <w:webHidden/>
              </w:rPr>
              <w:tab/>
            </w:r>
            <w:r>
              <w:rPr>
                <w:noProof/>
                <w:webHidden/>
              </w:rPr>
              <w:fldChar w:fldCharType="begin"/>
            </w:r>
            <w:r>
              <w:rPr>
                <w:noProof/>
                <w:webHidden/>
              </w:rPr>
              <w:instrText xml:space="preserve"> PAGEREF _Toc238110961 \h </w:instrText>
            </w:r>
            <w:r>
              <w:rPr>
                <w:noProof/>
                <w:webHidden/>
              </w:rPr>
            </w:r>
            <w:r>
              <w:rPr>
                <w:noProof/>
                <w:webHidden/>
              </w:rPr>
              <w:fldChar w:fldCharType="separate"/>
            </w:r>
            <w:r>
              <w:rPr>
                <w:noProof/>
                <w:webHidden/>
              </w:rPr>
              <w:t>8</w:t>
            </w:r>
            <w:r>
              <w:rPr>
                <w:noProof/>
                <w:webHidden/>
              </w:rPr>
              <w:fldChar w:fldCharType="end"/>
            </w:r>
          </w:hyperlink>
        </w:p>
        <w:p w14:paraId="7FCF9468" w14:textId="55CE78E0" w:rsidR="00310011" w:rsidRPr="005532BE" w:rsidRDefault="00C645F1" w:rsidP="00BC3994">
          <w:pPr>
            <w:spacing w:after="0"/>
            <w:rPr>
              <w:rFonts w:ascii="Arial Narrow" w:hAnsi="Arial Narrow"/>
            </w:rPr>
          </w:pPr>
          <w:r w:rsidRPr="005532BE">
            <w:rPr>
              <w:rFonts w:ascii="Arial Narrow" w:hAnsi="Arial Narrow" w:cs="Arial"/>
            </w:rPr>
            <w:fldChar w:fldCharType="end"/>
          </w:r>
        </w:p>
      </w:sdtContent>
    </w:sdt>
    <w:p w14:paraId="597D6153" w14:textId="41A499D1" w:rsidR="00310011" w:rsidRPr="005532BE" w:rsidRDefault="00310011" w:rsidP="00A00455">
      <w:pPr>
        <w:pStyle w:val="Nagwek1"/>
        <w:rPr>
          <w:rFonts w:ascii="Arial Narrow" w:hAnsi="Arial Narrow" w:cs="Arial"/>
          <w:color w:val="auto"/>
        </w:rPr>
      </w:pPr>
      <w:bookmarkStart w:id="0" w:name="_Toc238110924"/>
      <w:r w:rsidRPr="005532BE">
        <w:rPr>
          <w:rFonts w:ascii="Arial Narrow" w:hAnsi="Arial Narrow" w:cs="Arial"/>
          <w:color w:val="auto"/>
        </w:rPr>
        <w:lastRenderedPageBreak/>
        <w:t>Zawartość opracowania:</w:t>
      </w:r>
      <w:bookmarkEnd w:id="0"/>
      <w:r w:rsidRPr="005532BE">
        <w:rPr>
          <w:rFonts w:ascii="Arial Narrow" w:hAnsi="Arial Narrow" w:cs="Arial"/>
          <w:color w:val="auto"/>
        </w:rPr>
        <w:t xml:space="preserve"> </w:t>
      </w:r>
    </w:p>
    <w:p w14:paraId="3A0B9D9F" w14:textId="00E1F00E" w:rsidR="00310011" w:rsidRPr="005532BE" w:rsidRDefault="004F3050" w:rsidP="00DD54DF">
      <w:pPr>
        <w:spacing w:after="0"/>
        <w:rPr>
          <w:rFonts w:ascii="Arial Narrow" w:hAnsi="Arial Narrow" w:cs="Arial"/>
        </w:rPr>
      </w:pPr>
      <w:r>
        <w:rPr>
          <w:rFonts w:ascii="Arial Narrow" w:hAnsi="Arial Narrow" w:cs="Arial"/>
        </w:rPr>
        <w:t xml:space="preserve">4511291-4 Roboty w zakresie ukształtowania terenu </w:t>
      </w:r>
    </w:p>
    <w:p w14:paraId="6AAAA8E3" w14:textId="5A138475" w:rsidR="00310011" w:rsidRDefault="004F3050" w:rsidP="00310011">
      <w:pPr>
        <w:spacing w:after="0"/>
        <w:rPr>
          <w:rFonts w:ascii="Arial Narrow" w:hAnsi="Arial Narrow" w:cs="Arial"/>
        </w:rPr>
      </w:pPr>
      <w:r>
        <w:rPr>
          <w:rFonts w:ascii="Arial Narrow" w:hAnsi="Arial Narrow" w:cs="Arial"/>
        </w:rPr>
        <w:t>37410000-5 Sprzęt sportowy do uprawiania sportów na wolnym powietrzu</w:t>
      </w:r>
    </w:p>
    <w:p w14:paraId="301DFB49" w14:textId="20A89787" w:rsidR="00310011" w:rsidRDefault="004F3050" w:rsidP="00310011">
      <w:pPr>
        <w:spacing w:after="0"/>
        <w:rPr>
          <w:rFonts w:ascii="Arial Narrow" w:hAnsi="Arial Narrow" w:cs="Arial"/>
        </w:rPr>
      </w:pPr>
      <w:r>
        <w:rPr>
          <w:rFonts w:ascii="Arial Narrow" w:hAnsi="Arial Narrow" w:cs="Arial"/>
        </w:rPr>
        <w:t>39293300-5 Sztuczna trawa</w:t>
      </w:r>
    </w:p>
    <w:p w14:paraId="598CF644" w14:textId="77777777" w:rsidR="00EF58F8" w:rsidRPr="005532BE" w:rsidRDefault="00EF58F8" w:rsidP="00310011">
      <w:pPr>
        <w:spacing w:after="0"/>
        <w:rPr>
          <w:rFonts w:ascii="Arial Narrow" w:hAnsi="Arial Narrow" w:cs="Arial"/>
        </w:rPr>
      </w:pPr>
    </w:p>
    <w:p w14:paraId="093DEBCD" w14:textId="77777777" w:rsidR="00310011" w:rsidRPr="005532BE" w:rsidRDefault="00310011" w:rsidP="00EF58F8">
      <w:pPr>
        <w:pStyle w:val="Nagwek1"/>
        <w:spacing w:before="0"/>
        <w:jc w:val="center"/>
        <w:rPr>
          <w:rFonts w:ascii="Arial Narrow" w:hAnsi="Arial Narrow" w:cs="Arial"/>
          <w:color w:val="auto"/>
        </w:rPr>
      </w:pPr>
      <w:bookmarkStart w:id="1" w:name="_Toc238110925"/>
      <w:r w:rsidRPr="005532BE">
        <w:rPr>
          <w:rFonts w:ascii="Arial Narrow" w:hAnsi="Arial Narrow" w:cs="Arial"/>
          <w:color w:val="auto"/>
        </w:rPr>
        <w:t>Specyfikacja techniczna</w:t>
      </w:r>
      <w:bookmarkEnd w:id="1"/>
    </w:p>
    <w:p w14:paraId="278BC781" w14:textId="77777777" w:rsidR="00310011" w:rsidRPr="005532BE" w:rsidRDefault="00310011" w:rsidP="00EF58F8">
      <w:pPr>
        <w:pStyle w:val="Nagwek1"/>
        <w:spacing w:before="0"/>
        <w:jc w:val="center"/>
        <w:rPr>
          <w:rFonts w:ascii="Arial Narrow" w:hAnsi="Arial Narrow" w:cs="Arial"/>
          <w:color w:val="auto"/>
        </w:rPr>
      </w:pPr>
      <w:bookmarkStart w:id="2" w:name="_Toc238110926"/>
      <w:r w:rsidRPr="005532BE">
        <w:rPr>
          <w:rFonts w:ascii="Arial Narrow" w:hAnsi="Arial Narrow" w:cs="Arial"/>
          <w:color w:val="auto"/>
        </w:rPr>
        <w:t>Część ogólna</w:t>
      </w:r>
      <w:bookmarkEnd w:id="2"/>
    </w:p>
    <w:p w14:paraId="387163E6" w14:textId="77777777" w:rsidR="00310011" w:rsidRPr="005532BE" w:rsidRDefault="00310011" w:rsidP="00A00455">
      <w:pPr>
        <w:pStyle w:val="Nagwek2"/>
        <w:numPr>
          <w:ilvl w:val="0"/>
          <w:numId w:val="13"/>
        </w:numPr>
        <w:rPr>
          <w:rFonts w:ascii="Arial Narrow" w:hAnsi="Arial Narrow" w:cs="Arial"/>
          <w:color w:val="auto"/>
        </w:rPr>
      </w:pPr>
      <w:bookmarkStart w:id="3" w:name="_Toc238110927"/>
      <w:r w:rsidRPr="005532BE">
        <w:rPr>
          <w:rFonts w:ascii="Arial Narrow" w:hAnsi="Arial Narrow" w:cs="Arial"/>
          <w:color w:val="auto"/>
        </w:rPr>
        <w:t>Przedmiot Specyfikacji Technicznej Wykonania i Odbioru Robót</w:t>
      </w:r>
      <w:bookmarkEnd w:id="3"/>
    </w:p>
    <w:p w14:paraId="711245B2" w14:textId="4076A4A2" w:rsidR="00310011" w:rsidRPr="005532BE" w:rsidRDefault="00310011" w:rsidP="00EB47A0">
      <w:pPr>
        <w:spacing w:after="0"/>
        <w:rPr>
          <w:rFonts w:ascii="Arial Narrow" w:hAnsi="Arial Narrow" w:cs="Arial"/>
        </w:rPr>
      </w:pPr>
      <w:r w:rsidRPr="005532BE">
        <w:rPr>
          <w:rFonts w:ascii="Arial Narrow" w:hAnsi="Arial Narrow" w:cs="Arial"/>
        </w:rPr>
        <w:t xml:space="preserve">Specyfikacja Techniczna odnosi się do wymagań dotyczących wykonania i odbioru Robót, które zostaną wykonane w ramach </w:t>
      </w:r>
      <w:r w:rsidR="004F3050">
        <w:rPr>
          <w:rFonts w:ascii="Arial Narrow" w:hAnsi="Arial Narrow" w:cs="Arial"/>
        </w:rPr>
        <w:t>budowy boiska sportowego</w:t>
      </w:r>
      <w:r w:rsidRPr="005532BE">
        <w:rPr>
          <w:rFonts w:ascii="Arial Narrow" w:hAnsi="Arial Narrow" w:cs="Arial"/>
        </w:rPr>
        <w:t xml:space="preserve">. </w:t>
      </w:r>
    </w:p>
    <w:p w14:paraId="6508A104" w14:textId="77777777" w:rsidR="00450C87" w:rsidRPr="005532BE" w:rsidRDefault="00450C87" w:rsidP="002B126F">
      <w:pPr>
        <w:spacing w:after="0"/>
        <w:rPr>
          <w:rFonts w:ascii="Arial Narrow" w:hAnsi="Arial Narrow" w:cs="Arial"/>
        </w:rPr>
      </w:pPr>
      <w:r w:rsidRPr="005532BE">
        <w:rPr>
          <w:rFonts w:ascii="Arial Narrow" w:hAnsi="Arial Narrow" w:cs="Arial"/>
        </w:rPr>
        <w:t>Przedmiot zamówienia określają:</w:t>
      </w:r>
    </w:p>
    <w:p w14:paraId="17161143" w14:textId="77777777" w:rsidR="00450C87" w:rsidRPr="005532BE" w:rsidRDefault="00450C87" w:rsidP="00EB47A0">
      <w:pPr>
        <w:pStyle w:val="Akapitzlist"/>
        <w:numPr>
          <w:ilvl w:val="0"/>
          <w:numId w:val="10"/>
        </w:numPr>
        <w:spacing w:after="0"/>
        <w:rPr>
          <w:rFonts w:ascii="Arial Narrow" w:hAnsi="Arial Narrow" w:cs="Arial"/>
        </w:rPr>
      </w:pPr>
      <w:r w:rsidRPr="005532BE">
        <w:rPr>
          <w:rFonts w:ascii="Arial Narrow" w:hAnsi="Arial Narrow" w:cs="Arial"/>
        </w:rPr>
        <w:t>Przedmiar robót – załącznik 1</w:t>
      </w:r>
    </w:p>
    <w:p w14:paraId="44A10604" w14:textId="6A20D15B" w:rsidR="00450C87" w:rsidRPr="005532BE" w:rsidRDefault="00450C87" w:rsidP="00EB47A0">
      <w:pPr>
        <w:pStyle w:val="Akapitzlist"/>
        <w:numPr>
          <w:ilvl w:val="0"/>
          <w:numId w:val="10"/>
        </w:numPr>
        <w:spacing w:after="0"/>
        <w:rPr>
          <w:rFonts w:ascii="Arial Narrow" w:hAnsi="Arial Narrow" w:cs="Arial"/>
        </w:rPr>
      </w:pPr>
      <w:r w:rsidRPr="005532BE">
        <w:rPr>
          <w:rFonts w:ascii="Arial Narrow" w:hAnsi="Arial Narrow" w:cs="Arial"/>
        </w:rPr>
        <w:t xml:space="preserve">Projekt </w:t>
      </w:r>
      <w:r w:rsidR="004F3050">
        <w:rPr>
          <w:rFonts w:ascii="Arial Narrow" w:hAnsi="Arial Narrow" w:cs="Arial"/>
        </w:rPr>
        <w:t>boiska</w:t>
      </w:r>
      <w:r w:rsidRPr="005532BE">
        <w:rPr>
          <w:rFonts w:ascii="Arial Narrow" w:hAnsi="Arial Narrow" w:cs="Arial"/>
        </w:rPr>
        <w:t xml:space="preserve"> </w:t>
      </w:r>
      <w:r w:rsidR="00782A92" w:rsidRPr="005532BE">
        <w:rPr>
          <w:rFonts w:ascii="Arial Narrow" w:hAnsi="Arial Narrow" w:cs="Arial"/>
        </w:rPr>
        <w:t xml:space="preserve">– załącznik </w:t>
      </w:r>
      <w:r w:rsidR="002B126F" w:rsidRPr="005532BE">
        <w:rPr>
          <w:rFonts w:ascii="Arial Narrow" w:hAnsi="Arial Narrow" w:cs="Arial"/>
        </w:rPr>
        <w:t>2</w:t>
      </w:r>
      <w:r w:rsidR="00782A92" w:rsidRPr="005532BE">
        <w:rPr>
          <w:rFonts w:ascii="Arial Narrow" w:hAnsi="Arial Narrow" w:cs="Arial"/>
        </w:rPr>
        <w:t xml:space="preserve"> </w:t>
      </w:r>
    </w:p>
    <w:p w14:paraId="707096A6" w14:textId="24430CFE" w:rsidR="00ED30CF" w:rsidRPr="005F5087" w:rsidRDefault="00782A92" w:rsidP="005F5087">
      <w:pPr>
        <w:spacing w:after="0"/>
        <w:rPr>
          <w:rFonts w:ascii="Arial Narrow" w:hAnsi="Arial Narrow" w:cs="Arial"/>
        </w:rPr>
      </w:pPr>
      <w:r w:rsidRPr="005F5087">
        <w:rPr>
          <w:rFonts w:ascii="Arial Narrow" w:hAnsi="Arial Narrow" w:cs="Arial"/>
        </w:rPr>
        <w:t xml:space="preserve">Zamówienie obejmuje wykonanie </w:t>
      </w:r>
      <w:r w:rsidR="005F5087">
        <w:rPr>
          <w:rFonts w:ascii="Arial Narrow" w:hAnsi="Arial Narrow" w:cs="Arial"/>
        </w:rPr>
        <w:t xml:space="preserve">boiska </w:t>
      </w:r>
      <w:r w:rsidR="005F5087" w:rsidRPr="005F5087">
        <w:rPr>
          <w:rFonts w:ascii="Arial Narrow" w:hAnsi="Arial Narrow" w:cs="Arial"/>
        </w:rPr>
        <w:t>piłkarskiego o wymiarach 30m x 60m z polem gry o wymiarach 26m x 56m o nawierzchni z trawy syntetycznej o kolorze zielonym.</w:t>
      </w:r>
      <w:r w:rsidR="005F5087">
        <w:rPr>
          <w:rFonts w:ascii="Arial Narrow" w:hAnsi="Arial Narrow" w:cs="Arial"/>
        </w:rPr>
        <w:t xml:space="preserve"> </w:t>
      </w:r>
      <w:r w:rsidR="005F5087" w:rsidRPr="005F5087">
        <w:rPr>
          <w:rFonts w:ascii="Arial Narrow" w:hAnsi="Arial Narrow" w:cs="Arial"/>
        </w:rPr>
        <w:t>Boisko wyposażone będzie w dwie bramki aluminiowe 5x2, montowane w tulejach w prefabrykowanych fundamentach betonowych oraz cztery chorągwie narożne. Boisko wyposażone w pełne ogrodzenie o wysokości 4 m, wraz z piłko chwytami.</w:t>
      </w:r>
      <w:r w:rsidR="005F5087">
        <w:rPr>
          <w:rFonts w:ascii="Arial Narrow" w:hAnsi="Arial Narrow" w:cs="Arial"/>
        </w:rPr>
        <w:t xml:space="preserve"> </w:t>
      </w:r>
      <w:r w:rsidR="005F5087" w:rsidRPr="005F5087">
        <w:rPr>
          <w:rFonts w:ascii="Arial Narrow" w:hAnsi="Arial Narrow" w:cs="Arial"/>
        </w:rPr>
        <w:t xml:space="preserve">Zamontowane </w:t>
      </w:r>
      <w:r w:rsidR="005F5087">
        <w:rPr>
          <w:rFonts w:ascii="Arial Narrow" w:hAnsi="Arial Narrow" w:cs="Arial"/>
        </w:rPr>
        <w:t xml:space="preserve">dodatkowo </w:t>
      </w:r>
      <w:r w:rsidR="005F5087" w:rsidRPr="005F5087">
        <w:rPr>
          <w:rFonts w:ascii="Arial Narrow" w:hAnsi="Arial Narrow" w:cs="Arial"/>
        </w:rPr>
        <w:t>trzy stojaki rowerowe w kształcie litery U wym. 100x80 ze stali ocynkowanej.</w:t>
      </w:r>
    </w:p>
    <w:p w14:paraId="2A505E49" w14:textId="77777777" w:rsidR="002B126F" w:rsidRPr="005532BE" w:rsidRDefault="002B126F" w:rsidP="002B126F">
      <w:pPr>
        <w:spacing w:after="0"/>
        <w:rPr>
          <w:rFonts w:ascii="Arial Narrow" w:hAnsi="Arial Narrow" w:cs="Arial"/>
        </w:rPr>
      </w:pPr>
      <w:r w:rsidRPr="005532BE">
        <w:rPr>
          <w:rFonts w:ascii="Arial Narrow" w:hAnsi="Arial Narrow" w:cs="Arial"/>
        </w:rPr>
        <w:t>Zamówienie realizowane w jednym zadaniu obejmuje:</w:t>
      </w:r>
    </w:p>
    <w:p w14:paraId="683DD349" w14:textId="6BE551C6" w:rsidR="002B126F" w:rsidRPr="005532BE" w:rsidRDefault="004F3050" w:rsidP="002B126F">
      <w:pPr>
        <w:spacing w:after="0"/>
        <w:rPr>
          <w:rFonts w:ascii="Arial Narrow" w:hAnsi="Arial Narrow" w:cs="Arial"/>
          <w:b/>
        </w:rPr>
      </w:pPr>
      <w:r>
        <w:rPr>
          <w:rFonts w:ascii="Arial Narrow" w:hAnsi="Arial Narrow" w:cs="Arial"/>
          <w:b/>
        </w:rPr>
        <w:t>Budowa boiska w miejscowości Srebrzyszcze</w:t>
      </w:r>
      <w:r w:rsidR="002B126F" w:rsidRPr="005532BE">
        <w:rPr>
          <w:rFonts w:ascii="Arial Narrow" w:hAnsi="Arial Narrow" w:cs="Arial"/>
          <w:b/>
        </w:rPr>
        <w:t xml:space="preserve">. </w:t>
      </w:r>
    </w:p>
    <w:p w14:paraId="26DF7D46" w14:textId="77777777" w:rsidR="002B126F" w:rsidRPr="005532BE" w:rsidRDefault="002B126F" w:rsidP="002B126F">
      <w:pPr>
        <w:spacing w:after="0"/>
        <w:rPr>
          <w:rFonts w:ascii="Arial Narrow" w:hAnsi="Arial Narrow" w:cs="Arial"/>
        </w:rPr>
      </w:pPr>
      <w:r w:rsidRPr="005532BE">
        <w:rPr>
          <w:rFonts w:ascii="Arial Narrow" w:hAnsi="Arial Narrow" w:cs="Arial"/>
        </w:rPr>
        <w:t>wg zamieszczonego w SIWZ zakresu rzeczowego.</w:t>
      </w:r>
    </w:p>
    <w:p w14:paraId="66D5B387" w14:textId="77777777" w:rsidR="00782EF4" w:rsidRPr="005532BE" w:rsidRDefault="00782EF4" w:rsidP="00A00455">
      <w:pPr>
        <w:pStyle w:val="Nagwek2"/>
        <w:numPr>
          <w:ilvl w:val="0"/>
          <w:numId w:val="13"/>
        </w:numPr>
        <w:rPr>
          <w:rFonts w:ascii="Arial Narrow" w:hAnsi="Arial Narrow" w:cs="Arial"/>
          <w:color w:val="auto"/>
        </w:rPr>
      </w:pPr>
      <w:bookmarkStart w:id="4" w:name="_Toc238110928"/>
      <w:r w:rsidRPr="005532BE">
        <w:rPr>
          <w:rFonts w:ascii="Arial Narrow" w:hAnsi="Arial Narrow" w:cs="Arial"/>
          <w:color w:val="auto"/>
        </w:rPr>
        <w:t>Wyszczególnienie i opis prac towarzyszących i robót tymczasowych</w:t>
      </w:r>
      <w:bookmarkEnd w:id="4"/>
    </w:p>
    <w:p w14:paraId="2F553EBA" w14:textId="3337DEE1" w:rsidR="00EB47A0" w:rsidRPr="005532BE" w:rsidRDefault="00EB47A0" w:rsidP="00EB47A0">
      <w:pPr>
        <w:rPr>
          <w:rFonts w:ascii="Arial Narrow" w:hAnsi="Arial Narrow" w:cs="Arial"/>
        </w:rPr>
      </w:pPr>
      <w:r w:rsidRPr="005532BE">
        <w:rPr>
          <w:rFonts w:ascii="Arial Narrow" w:hAnsi="Arial Narrow" w:cs="Arial"/>
        </w:rPr>
        <w:t xml:space="preserve">Oprócz samego wykonania robót składających się na </w:t>
      </w:r>
      <w:r w:rsidR="004F3050">
        <w:rPr>
          <w:rFonts w:ascii="Arial Narrow" w:hAnsi="Arial Narrow" w:cs="Arial"/>
        </w:rPr>
        <w:t>budowę boiska</w:t>
      </w:r>
      <w:r w:rsidRPr="005532BE">
        <w:rPr>
          <w:rFonts w:ascii="Arial Narrow" w:hAnsi="Arial Narrow" w:cs="Arial"/>
        </w:rPr>
        <w:t>, na Wykonawcy spoczywać będzie merytoryczna, formalna, i finansowa odpowiedzialność za następujące prace:</w:t>
      </w:r>
    </w:p>
    <w:p w14:paraId="745422A2" w14:textId="77777777" w:rsidR="00EB47A0" w:rsidRPr="005532BE" w:rsidRDefault="00EB47A0" w:rsidP="00A00455">
      <w:pPr>
        <w:pStyle w:val="Nagwek3"/>
        <w:numPr>
          <w:ilvl w:val="1"/>
          <w:numId w:val="13"/>
        </w:numPr>
        <w:rPr>
          <w:rFonts w:ascii="Arial Narrow" w:hAnsi="Arial Narrow" w:cs="Arial"/>
          <w:color w:val="auto"/>
        </w:rPr>
      </w:pPr>
      <w:bookmarkStart w:id="5" w:name="_Toc238110929"/>
      <w:r w:rsidRPr="005532BE">
        <w:rPr>
          <w:rFonts w:ascii="Arial Narrow" w:hAnsi="Arial Narrow" w:cs="Arial"/>
          <w:color w:val="auto"/>
        </w:rPr>
        <w:t>Prace towarzyszące:</w:t>
      </w:r>
      <w:bookmarkEnd w:id="5"/>
    </w:p>
    <w:p w14:paraId="5AC1A27A" w14:textId="77777777" w:rsidR="00C30091" w:rsidRPr="005532BE" w:rsidRDefault="00EB47A0" w:rsidP="00C30091">
      <w:pPr>
        <w:pStyle w:val="Akapitzlist"/>
        <w:numPr>
          <w:ilvl w:val="0"/>
          <w:numId w:val="2"/>
        </w:numPr>
        <w:rPr>
          <w:rFonts w:ascii="Arial Narrow" w:hAnsi="Arial Narrow" w:cs="Arial"/>
        </w:rPr>
      </w:pPr>
      <w:r w:rsidRPr="005532BE">
        <w:rPr>
          <w:rFonts w:ascii="Arial Narrow" w:hAnsi="Arial Narrow" w:cs="Arial"/>
        </w:rPr>
        <w:t>u</w:t>
      </w:r>
      <w:r w:rsidR="00C30091" w:rsidRPr="005532BE">
        <w:rPr>
          <w:rFonts w:ascii="Arial Narrow" w:hAnsi="Arial Narrow" w:cs="Arial"/>
        </w:rPr>
        <w:t>suwanie z terenu budowy wszelkich odpadów oraz zanieczyszczeń wynikających z robót realizowanych przez Wykonawcę (Gospodarka odpadami związana z budową i funkcjonowaniem zaplecza powinna spełniać wymagania zawarte w ustawach z dnia 13 września 1996 r</w:t>
      </w:r>
      <w:r w:rsidR="00E554D1" w:rsidRPr="005532BE">
        <w:rPr>
          <w:rFonts w:ascii="Arial Narrow" w:hAnsi="Arial Narrow" w:cs="Arial"/>
        </w:rPr>
        <w:t>.</w:t>
      </w:r>
      <w:r w:rsidR="00C30091" w:rsidRPr="005532BE">
        <w:rPr>
          <w:rFonts w:ascii="Arial Narrow" w:hAnsi="Arial Narrow" w:cs="Arial"/>
        </w:rPr>
        <w:t>, o utrzymaniu czystości i porządku w gminach (Dz. U. Nr 132 z 1996 r. poz. 622 z późniejszymi zmianami),</w:t>
      </w:r>
    </w:p>
    <w:p w14:paraId="51830573" w14:textId="77777777" w:rsidR="00C30091" w:rsidRPr="005532BE" w:rsidRDefault="00EB47A0" w:rsidP="00C30091">
      <w:pPr>
        <w:pStyle w:val="Akapitzlist"/>
        <w:numPr>
          <w:ilvl w:val="0"/>
          <w:numId w:val="2"/>
        </w:numPr>
        <w:rPr>
          <w:rFonts w:ascii="Arial Narrow" w:hAnsi="Arial Narrow" w:cs="Arial"/>
        </w:rPr>
      </w:pPr>
      <w:r w:rsidRPr="005532BE">
        <w:rPr>
          <w:rFonts w:ascii="Arial Narrow" w:hAnsi="Arial Narrow" w:cs="Arial"/>
        </w:rPr>
        <w:t>n</w:t>
      </w:r>
      <w:r w:rsidR="00C30091" w:rsidRPr="005532BE">
        <w:rPr>
          <w:rFonts w:ascii="Arial Narrow" w:hAnsi="Arial Narrow" w:cs="Arial"/>
        </w:rPr>
        <w:t>adzorowanie robót wykonywanych przez inne przedsiębiorstwa w ramach umowy o podwykonawstwie,</w:t>
      </w:r>
    </w:p>
    <w:p w14:paraId="2A74F288" w14:textId="77777777" w:rsidR="00EB47A0" w:rsidRPr="005532BE" w:rsidRDefault="00EB47A0" w:rsidP="00EB47A0">
      <w:pPr>
        <w:pStyle w:val="Akapitzlist"/>
        <w:numPr>
          <w:ilvl w:val="0"/>
          <w:numId w:val="2"/>
        </w:numPr>
        <w:spacing w:before="240"/>
        <w:rPr>
          <w:rFonts w:ascii="Arial Narrow" w:hAnsi="Arial Narrow" w:cs="Arial"/>
        </w:rPr>
      </w:pPr>
      <w:r w:rsidRPr="005532BE">
        <w:rPr>
          <w:rFonts w:ascii="Arial Narrow" w:hAnsi="Arial Narrow" w:cs="Arial"/>
        </w:rPr>
        <w:t>z</w:t>
      </w:r>
      <w:r w:rsidR="00C30091" w:rsidRPr="005532BE">
        <w:rPr>
          <w:rFonts w:ascii="Arial Narrow" w:hAnsi="Arial Narrow" w:cs="Arial"/>
        </w:rPr>
        <w:t>abezpieczenie robót do chwili ich odbioru lub ubezpieczenie od nadzwyczajnych okoliczności odpowiedzialności cywilnej.</w:t>
      </w:r>
    </w:p>
    <w:p w14:paraId="63891881" w14:textId="77777777" w:rsidR="00EB47A0" w:rsidRPr="005532BE" w:rsidRDefault="00C30091" w:rsidP="00A00455">
      <w:pPr>
        <w:pStyle w:val="Nagwek3"/>
        <w:numPr>
          <w:ilvl w:val="1"/>
          <w:numId w:val="13"/>
        </w:numPr>
        <w:rPr>
          <w:rFonts w:ascii="Arial Narrow" w:hAnsi="Arial Narrow" w:cs="Arial"/>
          <w:color w:val="auto"/>
        </w:rPr>
      </w:pPr>
      <w:bookmarkStart w:id="6" w:name="_Toc238110930"/>
      <w:r w:rsidRPr="005532BE">
        <w:rPr>
          <w:rFonts w:ascii="Arial Narrow" w:hAnsi="Arial Narrow" w:cs="Arial"/>
          <w:color w:val="auto"/>
        </w:rPr>
        <w:t>Roboty tymczasowe:</w:t>
      </w:r>
      <w:bookmarkEnd w:id="6"/>
    </w:p>
    <w:p w14:paraId="1D7E098C" w14:textId="77777777" w:rsidR="00C30091" w:rsidRPr="005532BE" w:rsidRDefault="00C30091" w:rsidP="00EB47A0">
      <w:pPr>
        <w:rPr>
          <w:rFonts w:ascii="Arial Narrow" w:hAnsi="Arial Narrow" w:cs="Arial"/>
          <w:b/>
        </w:rPr>
      </w:pPr>
      <w:r w:rsidRPr="005532BE">
        <w:rPr>
          <w:rFonts w:ascii="Arial Narrow" w:hAnsi="Arial Narrow" w:cs="Arial"/>
        </w:rPr>
        <w:t>Zabezpieczenie robót przed wod</w:t>
      </w:r>
      <w:r w:rsidR="00F34484" w:rsidRPr="005532BE">
        <w:rPr>
          <w:rFonts w:ascii="Arial Narrow" w:hAnsi="Arial Narrow" w:cs="Arial"/>
        </w:rPr>
        <w:t>ą</w:t>
      </w:r>
      <w:r w:rsidRPr="005532BE">
        <w:rPr>
          <w:rFonts w:ascii="Arial Narrow" w:hAnsi="Arial Narrow" w:cs="Arial"/>
        </w:rPr>
        <w:t xml:space="preserve"> opadową (materiały, sprzęt, urządzenia, </w:t>
      </w:r>
      <w:r w:rsidR="00131370" w:rsidRPr="005532BE">
        <w:rPr>
          <w:rFonts w:ascii="Arial Narrow" w:hAnsi="Arial Narrow" w:cs="Arial"/>
        </w:rPr>
        <w:t xml:space="preserve">narzędzia, skarpy wykopów, itd.) oraz specjalne działania zabezpieczające przed szkodami na skutek warunków atmosferycznych, ustawienie, utrzymanie i usunięcie urządzeń poza placem budowy w celu realizacji transportu na rzecz budowy w warunkach komunikacji publicznej oraz usuwanie ewentualnych szkód powstałych wskutek tego transportu, usuwanie przeszkód utrudniających wykonanie robót, wygrodzenie terenu prac budowlanych od dostępu osób postronnych. </w:t>
      </w:r>
    </w:p>
    <w:p w14:paraId="0740FCEE" w14:textId="77777777" w:rsidR="00131370" w:rsidRDefault="00131370" w:rsidP="00A00455">
      <w:pPr>
        <w:pStyle w:val="Nagwek2"/>
        <w:numPr>
          <w:ilvl w:val="0"/>
          <w:numId w:val="13"/>
        </w:numPr>
        <w:rPr>
          <w:rFonts w:ascii="Arial Narrow" w:hAnsi="Arial Narrow" w:cs="Arial"/>
          <w:color w:val="auto"/>
        </w:rPr>
      </w:pPr>
      <w:bookmarkStart w:id="7" w:name="_Toc238110931"/>
      <w:r w:rsidRPr="005532BE">
        <w:rPr>
          <w:rFonts w:ascii="Arial Narrow" w:hAnsi="Arial Narrow" w:cs="Arial"/>
          <w:color w:val="auto"/>
        </w:rPr>
        <w:t>Wymagania dotyczące sprzętu i maszyn</w:t>
      </w:r>
      <w:bookmarkEnd w:id="7"/>
    </w:p>
    <w:p w14:paraId="3E647071" w14:textId="5A244074" w:rsidR="00290F14" w:rsidRPr="002673C5" w:rsidRDefault="00290F14" w:rsidP="00290F14">
      <w:pPr>
        <w:rPr>
          <w:rFonts w:ascii="Arial Narrow" w:hAnsi="Arial Narrow"/>
        </w:rPr>
      </w:pPr>
      <w:r w:rsidRPr="002673C5">
        <w:rPr>
          <w:rFonts w:ascii="Arial Narrow" w:hAnsi="Arial Narrow"/>
        </w:rPr>
        <w:t xml:space="preserve">Wykonawca jest zobowiązany do używania jedynie takiego sprzętu, który nie spowoduje niekorzystnego wpływu na jakość wykonywanych robót. Sprzęt używany do robót powinien być zgodny z ofertą Wykonawcy i powinien odpowiadać pod względem typów i ilości wskazaniom zawartym w ST, programie zapewnienia jakości lub projekcie organizacji robót, zaakceptowanym przez Inspektora nadzoru. Liczba i wydajność sprzętu będzie </w:t>
      </w:r>
      <w:r w:rsidRPr="002673C5">
        <w:rPr>
          <w:rFonts w:ascii="Arial Narrow" w:hAnsi="Arial Narrow"/>
        </w:rPr>
        <w:lastRenderedPageBreak/>
        <w:t>gwarantować przeprowadzenie robót, zgodnie z zasadami określonymi w dokumentacji projektowej, ST i wskazaniach Inspektora nadzoru w terminie przewidzianym umową. Sprzęt będący własnością Wykonawcy lub wynajęty do wykonania robót ma być utrzymywany w dobrym stanie i gotowości do pracy, Będzie spełniał normy ochrony środowiska i przepisy dotyczące jego użytkowania. Wykonawca dostarczy lnspektorowi nadzoru kopie dokumentów potwierdzających dopuszczenie sprzętu do użytkowania, tam gdzie jest to wymagane przepisami. Jeżeli dokumentacja projektowa lub ST przewidują możliwość wariantowego użycia sprzętu przy wykonywanych robotach, wykonawca powiadomi Inspektora nadzoru o swoim zamiarze wyboru i uzyska jego akceptację przed użyciem sprzętu. Wybrany sprzęt, po akceptacji Inspektora nadzoru, nie może być później zmieniany bez jego zgody.</w:t>
      </w:r>
    </w:p>
    <w:p w14:paraId="59D90B67" w14:textId="77777777" w:rsidR="00131370" w:rsidRDefault="00131370" w:rsidP="00A00455">
      <w:pPr>
        <w:pStyle w:val="Nagwek2"/>
        <w:numPr>
          <w:ilvl w:val="0"/>
          <w:numId w:val="13"/>
        </w:numPr>
        <w:rPr>
          <w:rFonts w:ascii="Arial Narrow" w:hAnsi="Arial Narrow" w:cs="Arial"/>
          <w:color w:val="auto"/>
        </w:rPr>
      </w:pPr>
      <w:bookmarkStart w:id="8" w:name="_Toc238110932"/>
      <w:r w:rsidRPr="005532BE">
        <w:rPr>
          <w:rFonts w:ascii="Arial Narrow" w:hAnsi="Arial Narrow" w:cs="Arial"/>
          <w:color w:val="auto"/>
        </w:rPr>
        <w:t>Wymagania dotyczące środków transportu</w:t>
      </w:r>
      <w:bookmarkEnd w:id="8"/>
    </w:p>
    <w:p w14:paraId="55C353DB" w14:textId="24E2405F" w:rsidR="00290F14" w:rsidRPr="002673C5" w:rsidRDefault="00290F14" w:rsidP="00290F14">
      <w:pPr>
        <w:rPr>
          <w:rFonts w:ascii="Arial Narrow" w:hAnsi="Arial Narrow"/>
        </w:rPr>
      </w:pPr>
      <w:r w:rsidRPr="002673C5">
        <w:rPr>
          <w:rFonts w:ascii="Arial Narrow" w:hAnsi="Arial Narrow"/>
        </w:rPr>
        <w:t>Wykonawca jest zobowiązany do stosowania jedynie takich środków transportu, które nie wpłyną niekorzystnie na jakość wykonywanych robót i właściwości przewożonych materiałów. Liczba środków transportu będzie zapewniać prowadzenie robót zgodnie z zasadami określonymi w dokumentacji projektowej, ST i wskazaniach inspektora nadzoru, w terminie przewidzianym kontraktem. Przy ruchu na drogach publicznych pojazdy będą spełniać wymagania dotyczące przepisów ruchu drogowego w odniesieniu do dopuszczalnych obciążeń na osie i innych parametrów technicznych. Środki transportu nie odpowiadające warunkom kontraktu na polecenie inspektora nadzoru będą usunięte z placu budowy. Wykonawca będzie utrzymywać w czystości drogi publiczne oraz dojazdy do Placu budowy, na własny koszt.</w:t>
      </w:r>
    </w:p>
    <w:p w14:paraId="246E4124" w14:textId="77777777" w:rsidR="0028766D" w:rsidRPr="005532BE" w:rsidRDefault="000E4233" w:rsidP="00A00455">
      <w:pPr>
        <w:pStyle w:val="Nagwek2"/>
        <w:numPr>
          <w:ilvl w:val="0"/>
          <w:numId w:val="13"/>
        </w:numPr>
        <w:rPr>
          <w:rFonts w:ascii="Arial Narrow" w:hAnsi="Arial Narrow" w:cs="Arial"/>
          <w:color w:val="auto"/>
        </w:rPr>
      </w:pPr>
      <w:bookmarkStart w:id="9" w:name="_Toc238110933"/>
      <w:r w:rsidRPr="005532BE">
        <w:rPr>
          <w:rFonts w:ascii="Arial Narrow" w:hAnsi="Arial Narrow" w:cs="Arial"/>
          <w:color w:val="auto"/>
        </w:rPr>
        <w:t>Wymagania dotyczące przedmiaru i obmiaru robót</w:t>
      </w:r>
      <w:bookmarkEnd w:id="9"/>
    </w:p>
    <w:p w14:paraId="34C5D7B9" w14:textId="77777777" w:rsidR="000E4233" w:rsidRPr="005532BE" w:rsidRDefault="000E4233" w:rsidP="000E4233">
      <w:pPr>
        <w:spacing w:after="0"/>
        <w:rPr>
          <w:rFonts w:ascii="Arial Narrow" w:hAnsi="Arial Narrow" w:cs="Arial"/>
        </w:rPr>
      </w:pPr>
      <w:r w:rsidRPr="005532BE">
        <w:rPr>
          <w:rFonts w:ascii="Arial Narrow" w:hAnsi="Arial Narrow" w:cs="Arial"/>
        </w:rPr>
        <w:t>Jednostki obmiaru:</w:t>
      </w:r>
    </w:p>
    <w:p w14:paraId="24F19F4A" w14:textId="77777777" w:rsidR="00E554D1" w:rsidRPr="005532BE" w:rsidRDefault="00EB47A0" w:rsidP="000E4233">
      <w:pPr>
        <w:spacing w:after="0"/>
        <w:rPr>
          <w:rFonts w:ascii="Arial Narrow" w:hAnsi="Arial Narrow" w:cs="Arial"/>
        </w:rPr>
      </w:pPr>
      <w:r w:rsidRPr="005532BE">
        <w:rPr>
          <w:rFonts w:ascii="Arial Narrow" w:hAnsi="Arial Narrow" w:cs="Arial"/>
        </w:rPr>
        <w:t>k</w:t>
      </w:r>
      <w:r w:rsidR="00E554D1" w:rsidRPr="005532BE">
        <w:rPr>
          <w:rFonts w:ascii="Arial Narrow" w:hAnsi="Arial Narrow" w:cs="Arial"/>
        </w:rPr>
        <w:t>orytowanie – m2 i m3</w:t>
      </w:r>
    </w:p>
    <w:p w14:paraId="64788D82" w14:textId="77777777" w:rsidR="000E4233" w:rsidRPr="005532BE" w:rsidRDefault="00EB47A0" w:rsidP="000E4233">
      <w:pPr>
        <w:spacing w:after="0"/>
        <w:rPr>
          <w:rFonts w:ascii="Arial Narrow" w:hAnsi="Arial Narrow" w:cs="Arial"/>
        </w:rPr>
      </w:pPr>
      <w:r w:rsidRPr="005532BE">
        <w:rPr>
          <w:rFonts w:ascii="Arial Narrow" w:hAnsi="Arial Narrow" w:cs="Arial"/>
        </w:rPr>
        <w:t>n</w:t>
      </w:r>
      <w:r w:rsidR="000E4233" w:rsidRPr="005532BE">
        <w:rPr>
          <w:rFonts w:ascii="Arial Narrow" w:hAnsi="Arial Narrow" w:cs="Arial"/>
        </w:rPr>
        <w:t>awierzchnie – m2</w:t>
      </w:r>
    </w:p>
    <w:p w14:paraId="7FD993D5" w14:textId="2895EEFD" w:rsidR="000E4233" w:rsidRDefault="00EB47A0" w:rsidP="000E4233">
      <w:pPr>
        <w:spacing w:after="0"/>
        <w:rPr>
          <w:rFonts w:ascii="Arial Narrow" w:hAnsi="Arial Narrow" w:cs="Arial"/>
        </w:rPr>
      </w:pPr>
      <w:r w:rsidRPr="00290F14">
        <w:rPr>
          <w:rFonts w:ascii="Arial Narrow" w:hAnsi="Arial Narrow" w:cs="Arial"/>
        </w:rPr>
        <w:t>u</w:t>
      </w:r>
      <w:r w:rsidR="000E4233" w:rsidRPr="00290F14">
        <w:rPr>
          <w:rFonts w:ascii="Arial Narrow" w:hAnsi="Arial Narrow" w:cs="Arial"/>
        </w:rPr>
        <w:t xml:space="preserve">rządzenia </w:t>
      </w:r>
      <w:r w:rsidR="00290F14" w:rsidRPr="00290F14">
        <w:rPr>
          <w:rFonts w:ascii="Arial Narrow" w:hAnsi="Arial Narrow" w:cs="Arial"/>
        </w:rPr>
        <w:t>sportowe</w:t>
      </w:r>
      <w:r w:rsidR="000E4233" w:rsidRPr="00290F14">
        <w:rPr>
          <w:rFonts w:ascii="Arial Narrow" w:hAnsi="Arial Narrow" w:cs="Arial"/>
        </w:rPr>
        <w:t xml:space="preserve"> i wyposażenie – szt.</w:t>
      </w:r>
    </w:p>
    <w:p w14:paraId="387D37D5" w14:textId="685D951A" w:rsidR="00BF0D32" w:rsidRDefault="00BF0D32" w:rsidP="00BF0D32">
      <w:pPr>
        <w:pStyle w:val="Nagwek2"/>
        <w:numPr>
          <w:ilvl w:val="0"/>
          <w:numId w:val="13"/>
        </w:numPr>
        <w:rPr>
          <w:rFonts w:ascii="Arial Narrow" w:hAnsi="Arial Narrow"/>
          <w:color w:val="auto"/>
        </w:rPr>
      </w:pPr>
      <w:bookmarkStart w:id="10" w:name="_Toc238110934"/>
      <w:r>
        <w:rPr>
          <w:rFonts w:ascii="Arial Narrow" w:hAnsi="Arial Narrow"/>
          <w:color w:val="auto"/>
        </w:rPr>
        <w:t>Wykonanie</w:t>
      </w:r>
      <w:r w:rsidRPr="00BF0D32">
        <w:rPr>
          <w:rFonts w:ascii="Arial Narrow" w:hAnsi="Arial Narrow"/>
          <w:color w:val="auto"/>
        </w:rPr>
        <w:t xml:space="preserve"> robót</w:t>
      </w:r>
      <w:bookmarkEnd w:id="10"/>
      <w:r w:rsidRPr="00BF0D32">
        <w:rPr>
          <w:rFonts w:ascii="Arial Narrow" w:hAnsi="Arial Narrow"/>
          <w:color w:val="auto"/>
        </w:rPr>
        <w:t xml:space="preserve"> </w:t>
      </w:r>
    </w:p>
    <w:p w14:paraId="1FE5D675" w14:textId="67BF2303" w:rsidR="00BF0D32" w:rsidRPr="002673C5" w:rsidRDefault="002673C5" w:rsidP="002673C5">
      <w:pPr>
        <w:rPr>
          <w:rFonts w:ascii="Arial Narrow" w:hAnsi="Arial Narrow"/>
        </w:rPr>
      </w:pPr>
      <w:r w:rsidRPr="002673C5">
        <w:rPr>
          <w:rFonts w:ascii="Arial Narrow" w:hAnsi="Arial Narrow"/>
        </w:rPr>
        <w:t>Technologia wykonania robót wynikać powinna z dokumentacji Projektowej Zamawiającego, szczegółowych instrukcji producentów, przepisów Prawa Budowlanego i Polskich Norm oraz Specyfikacji Technicznych Wykonania i Odbioru Robót Budowlano – montażowych. Wykonawca jest odpowiedzialny za prowadzenie robót zgodnie z umową oraz za jakość zastosowanych materiałów i wykonywanych robót, za ich zgodność z dokumentacją projektową, wymaganiami SST oraz poleceniami Inspektora nadzoru. Następstwa jakiegokolwiek błędu spowodowanego przez Wykonawcę przy wykonywaniu robót zostaną, jeśli wymagać tego będzie Inspektor Nadzoru, poprawione przez Wykonawcę na własny koszt. Decyzje Inspektora nadzoru dotyczące akceptacji lub odrzucenia materiałów i elementów robót będą oparte na wymaganiach sformułowanych w dokumentach umowy, dokumentacji projektowej i w SST, a także w normach i wytycznych. Polecenia Inspektora nadzoru dotyczące realizacji robót będą wykonywane przez Wykonawcę nie później niż w czasie przez niego wyznaczonym, pod groźbą wstrzymania robót. Skutki finansowe z tytułu wstrzymania robót w takiej sytuacji ponosi Wykonawca. Koszty zużycia energii elektrycznej i wody dla celów wykonania robót oraz dla celów socjalnych obciąża Zamawiającego.</w:t>
      </w:r>
    </w:p>
    <w:p w14:paraId="590949E3" w14:textId="77777777" w:rsidR="000E4233" w:rsidRPr="005532BE" w:rsidRDefault="000E4233" w:rsidP="00A00455">
      <w:pPr>
        <w:pStyle w:val="Nagwek2"/>
        <w:numPr>
          <w:ilvl w:val="0"/>
          <w:numId w:val="13"/>
        </w:numPr>
        <w:rPr>
          <w:rFonts w:ascii="Arial Narrow" w:hAnsi="Arial Narrow" w:cs="Arial"/>
          <w:color w:val="auto"/>
        </w:rPr>
      </w:pPr>
      <w:bookmarkStart w:id="11" w:name="_Toc238110935"/>
      <w:r w:rsidRPr="005532BE">
        <w:rPr>
          <w:rFonts w:ascii="Arial Narrow" w:hAnsi="Arial Narrow" w:cs="Arial"/>
          <w:color w:val="auto"/>
        </w:rPr>
        <w:t>Odbiór końcowy</w:t>
      </w:r>
      <w:bookmarkEnd w:id="11"/>
    </w:p>
    <w:p w14:paraId="54647EE0" w14:textId="77777777" w:rsidR="00EB47A0" w:rsidRPr="00290F14" w:rsidRDefault="000E4233" w:rsidP="000E4233">
      <w:pPr>
        <w:spacing w:after="0"/>
        <w:rPr>
          <w:rFonts w:ascii="Arial Narrow" w:hAnsi="Arial Narrow" w:cs="Arial"/>
        </w:rPr>
      </w:pPr>
      <w:r w:rsidRPr="00290F14">
        <w:rPr>
          <w:rFonts w:ascii="Arial Narrow" w:hAnsi="Arial Narrow" w:cs="Arial"/>
        </w:rPr>
        <w:t xml:space="preserve">Całość robót odbiera komisja powołana przez inwestora na zgłoszenie Wykonawcy robót. Odbiór dokonywany jest w oparciu o wymagania zapisane w dokumentacji projektowej i przepisach związanych. W skład komisji wchodzą przedstawiciele Inwestora i Wykonawcy. </w:t>
      </w:r>
    </w:p>
    <w:p w14:paraId="586152E1" w14:textId="50B298ED" w:rsidR="000E4233" w:rsidRPr="00D41ED6" w:rsidRDefault="000E4233" w:rsidP="000E4233">
      <w:pPr>
        <w:spacing w:after="0"/>
        <w:rPr>
          <w:rFonts w:ascii="Arial Narrow" w:hAnsi="Arial Narrow" w:cs="Arial"/>
        </w:rPr>
      </w:pPr>
      <w:r w:rsidRPr="00290F14">
        <w:rPr>
          <w:rFonts w:ascii="Arial Narrow" w:hAnsi="Arial Narrow" w:cs="Arial"/>
        </w:rPr>
        <w:t>Komisja ma obowiązek sprawdzenia m.in.:</w:t>
      </w:r>
    </w:p>
    <w:p w14:paraId="28B566BE" w14:textId="77777777" w:rsidR="000E4233" w:rsidRPr="00D76C62" w:rsidRDefault="000E4233" w:rsidP="000E4233">
      <w:pPr>
        <w:spacing w:after="0"/>
        <w:rPr>
          <w:rFonts w:ascii="Arial Narrow" w:hAnsi="Arial Narrow" w:cs="Arial"/>
        </w:rPr>
      </w:pPr>
      <w:r w:rsidRPr="00D76C62">
        <w:rPr>
          <w:rFonts w:ascii="Arial Narrow" w:hAnsi="Arial Narrow" w:cs="Arial"/>
        </w:rPr>
        <w:t>- przestrzegania zaleceń instrukcji montażu poszczególnych urządzeń,</w:t>
      </w:r>
    </w:p>
    <w:p w14:paraId="52335B2B" w14:textId="77777777" w:rsidR="000E4233" w:rsidRPr="00D76C62" w:rsidRDefault="000E4233" w:rsidP="000E4233">
      <w:pPr>
        <w:spacing w:after="0"/>
        <w:rPr>
          <w:rFonts w:ascii="Arial Narrow" w:hAnsi="Arial Narrow" w:cs="Arial"/>
        </w:rPr>
      </w:pPr>
      <w:r w:rsidRPr="00D76C62">
        <w:rPr>
          <w:rFonts w:ascii="Arial Narrow" w:hAnsi="Arial Narrow" w:cs="Arial"/>
        </w:rPr>
        <w:lastRenderedPageBreak/>
        <w:t xml:space="preserve">- certyfikatów uprawniających do oznaczania wyrobu znakiem bezpieczeństwa, atestów i deklaracji zgodności na </w:t>
      </w:r>
      <w:r w:rsidR="004A5A9B" w:rsidRPr="00D76C62">
        <w:rPr>
          <w:rFonts w:ascii="Arial Narrow" w:hAnsi="Arial Narrow" w:cs="Arial"/>
        </w:rPr>
        <w:t>zastosowane</w:t>
      </w:r>
      <w:r w:rsidRPr="00D76C62">
        <w:rPr>
          <w:rFonts w:ascii="Arial Narrow" w:hAnsi="Arial Narrow" w:cs="Arial"/>
        </w:rPr>
        <w:t xml:space="preserve"> wyroby i urządzenia,</w:t>
      </w:r>
    </w:p>
    <w:p w14:paraId="173D59CA" w14:textId="77777777" w:rsidR="000E4233" w:rsidRPr="00D76C62" w:rsidRDefault="000E4233" w:rsidP="000E4233">
      <w:pPr>
        <w:spacing w:after="0"/>
        <w:rPr>
          <w:rFonts w:ascii="Arial Narrow" w:hAnsi="Arial Narrow" w:cs="Arial"/>
        </w:rPr>
      </w:pPr>
      <w:r w:rsidRPr="00D76C62">
        <w:rPr>
          <w:rFonts w:ascii="Arial Narrow" w:hAnsi="Arial Narrow" w:cs="Arial"/>
        </w:rPr>
        <w:t>- posiadania aprobat technicznych i innych dokumentów normujących wprowadzanie wyrobów do obrotu i stosowania w budownictwie,</w:t>
      </w:r>
    </w:p>
    <w:p w14:paraId="27AA53B4" w14:textId="77777777" w:rsidR="000E4233" w:rsidRPr="00D76C62" w:rsidRDefault="000E4233" w:rsidP="000E4233">
      <w:pPr>
        <w:spacing w:after="0"/>
        <w:rPr>
          <w:rFonts w:ascii="Arial Narrow" w:hAnsi="Arial Narrow" w:cs="Arial"/>
        </w:rPr>
      </w:pPr>
      <w:r w:rsidRPr="00D76C62">
        <w:rPr>
          <w:rFonts w:ascii="Arial Narrow" w:hAnsi="Arial Narrow" w:cs="Arial"/>
        </w:rPr>
        <w:t>- czy nastąpiło uporządkowanie terenu realizacji zadania,</w:t>
      </w:r>
    </w:p>
    <w:p w14:paraId="4C59F882" w14:textId="77777777" w:rsidR="000E4233" w:rsidRPr="00D76C62" w:rsidRDefault="000E4233" w:rsidP="000E4233">
      <w:pPr>
        <w:spacing w:after="0"/>
        <w:rPr>
          <w:rFonts w:ascii="Arial Narrow" w:hAnsi="Arial Narrow" w:cs="Arial"/>
        </w:rPr>
      </w:pPr>
      <w:r w:rsidRPr="00D76C62">
        <w:rPr>
          <w:rFonts w:ascii="Arial Narrow" w:hAnsi="Arial Narrow" w:cs="Arial"/>
        </w:rPr>
        <w:t xml:space="preserve">- czy Wykonawca przy realizacji inwestycji nie spowodował zniszczeń mienia i terenu w granicach placu budowy. </w:t>
      </w:r>
    </w:p>
    <w:p w14:paraId="329F5E15" w14:textId="77777777" w:rsidR="000E4233" w:rsidRPr="00D76C62" w:rsidRDefault="000E4233" w:rsidP="000E4233">
      <w:pPr>
        <w:spacing w:after="0"/>
        <w:rPr>
          <w:rFonts w:ascii="Arial Narrow" w:hAnsi="Arial Narrow" w:cs="Arial"/>
        </w:rPr>
      </w:pPr>
      <w:r w:rsidRPr="00D76C62">
        <w:rPr>
          <w:rFonts w:ascii="Arial Narrow" w:hAnsi="Arial Narrow" w:cs="Arial"/>
        </w:rPr>
        <w:t xml:space="preserve">W trakcie odbioru końcowego sporządzany jest protokół odbioru, który zawiera wszystkie ustalenia komisji w trakcie </w:t>
      </w:r>
      <w:r w:rsidR="004A5A9B" w:rsidRPr="00D76C62">
        <w:rPr>
          <w:rFonts w:ascii="Arial Narrow" w:hAnsi="Arial Narrow" w:cs="Arial"/>
        </w:rPr>
        <w:t xml:space="preserve">odbioru. Pozytywny protokół odbioru, podpisany przez członków komisji stanowi podstawę do rozliczenia robót. Po sporządzeniu i podpisaniu bezusterkowego protokołu odbioru końcowego robót komisja dopuszcza przedmiotowy teren do użytkowania. </w:t>
      </w:r>
    </w:p>
    <w:p w14:paraId="26E910B7" w14:textId="77777777" w:rsidR="00A46046" w:rsidRPr="005532BE" w:rsidRDefault="00A46046" w:rsidP="000E4233">
      <w:pPr>
        <w:spacing w:after="0"/>
        <w:rPr>
          <w:rFonts w:ascii="Arial Narrow" w:hAnsi="Arial Narrow" w:cs="Arial"/>
        </w:rPr>
      </w:pPr>
    </w:p>
    <w:p w14:paraId="56330216" w14:textId="77777777" w:rsidR="00A46046" w:rsidRPr="005532BE" w:rsidRDefault="00A46046" w:rsidP="000E4233">
      <w:pPr>
        <w:spacing w:after="0"/>
        <w:rPr>
          <w:rFonts w:ascii="Arial Narrow" w:hAnsi="Arial Narrow" w:cs="Arial"/>
        </w:rPr>
      </w:pPr>
    </w:p>
    <w:p w14:paraId="7DE3FC60" w14:textId="77777777" w:rsidR="00A46046" w:rsidRDefault="00A46046" w:rsidP="000E4233">
      <w:pPr>
        <w:spacing w:after="0"/>
        <w:rPr>
          <w:rFonts w:ascii="Arial Narrow" w:hAnsi="Arial Narrow" w:cs="Arial"/>
        </w:rPr>
      </w:pPr>
    </w:p>
    <w:p w14:paraId="2E55EEC7" w14:textId="77777777" w:rsidR="005532BE" w:rsidRDefault="005532BE" w:rsidP="000E4233">
      <w:pPr>
        <w:spacing w:after="0"/>
        <w:rPr>
          <w:rFonts w:ascii="Arial Narrow" w:hAnsi="Arial Narrow" w:cs="Arial"/>
        </w:rPr>
      </w:pPr>
    </w:p>
    <w:p w14:paraId="31B62488" w14:textId="77777777" w:rsidR="005532BE" w:rsidRDefault="005532BE" w:rsidP="000E4233">
      <w:pPr>
        <w:spacing w:after="0"/>
        <w:rPr>
          <w:rFonts w:ascii="Arial Narrow" w:hAnsi="Arial Narrow" w:cs="Arial"/>
        </w:rPr>
      </w:pPr>
    </w:p>
    <w:p w14:paraId="33A43FE3" w14:textId="77777777" w:rsidR="005532BE" w:rsidRDefault="005532BE" w:rsidP="000E4233">
      <w:pPr>
        <w:spacing w:after="0"/>
        <w:rPr>
          <w:rFonts w:ascii="Arial Narrow" w:hAnsi="Arial Narrow" w:cs="Arial"/>
        </w:rPr>
      </w:pPr>
    </w:p>
    <w:p w14:paraId="65D1A556" w14:textId="77777777" w:rsidR="00EB47A0" w:rsidRDefault="00EB47A0" w:rsidP="000E4233">
      <w:pPr>
        <w:spacing w:after="0"/>
        <w:rPr>
          <w:rFonts w:ascii="Arial Narrow" w:hAnsi="Arial Narrow" w:cs="Arial"/>
        </w:rPr>
      </w:pPr>
    </w:p>
    <w:p w14:paraId="7D8F361E" w14:textId="77777777" w:rsidR="002673C5" w:rsidRDefault="002673C5" w:rsidP="000E4233">
      <w:pPr>
        <w:spacing w:after="0"/>
        <w:rPr>
          <w:rFonts w:ascii="Arial Narrow" w:hAnsi="Arial Narrow" w:cs="Arial"/>
        </w:rPr>
      </w:pPr>
    </w:p>
    <w:p w14:paraId="76FD68D2" w14:textId="77777777" w:rsidR="002673C5" w:rsidRDefault="002673C5" w:rsidP="000E4233">
      <w:pPr>
        <w:spacing w:after="0"/>
        <w:rPr>
          <w:rFonts w:ascii="Arial Narrow" w:hAnsi="Arial Narrow" w:cs="Arial"/>
        </w:rPr>
      </w:pPr>
    </w:p>
    <w:p w14:paraId="78E87926" w14:textId="77777777" w:rsidR="002673C5" w:rsidRDefault="002673C5" w:rsidP="000E4233">
      <w:pPr>
        <w:spacing w:after="0"/>
        <w:rPr>
          <w:rFonts w:ascii="Arial Narrow" w:hAnsi="Arial Narrow" w:cs="Arial"/>
        </w:rPr>
      </w:pPr>
    </w:p>
    <w:p w14:paraId="6926C595" w14:textId="77777777" w:rsidR="002673C5" w:rsidRDefault="002673C5" w:rsidP="000E4233">
      <w:pPr>
        <w:spacing w:after="0"/>
        <w:rPr>
          <w:rFonts w:ascii="Arial Narrow" w:hAnsi="Arial Narrow" w:cs="Arial"/>
        </w:rPr>
      </w:pPr>
    </w:p>
    <w:p w14:paraId="48CC3060" w14:textId="77777777" w:rsidR="002673C5" w:rsidRDefault="002673C5" w:rsidP="000E4233">
      <w:pPr>
        <w:spacing w:after="0"/>
        <w:rPr>
          <w:rFonts w:ascii="Arial Narrow" w:hAnsi="Arial Narrow" w:cs="Arial"/>
        </w:rPr>
      </w:pPr>
    </w:p>
    <w:p w14:paraId="5DE4BCCB" w14:textId="77777777" w:rsidR="002673C5" w:rsidRDefault="002673C5" w:rsidP="000E4233">
      <w:pPr>
        <w:spacing w:after="0"/>
        <w:rPr>
          <w:rFonts w:ascii="Arial Narrow" w:hAnsi="Arial Narrow" w:cs="Arial"/>
        </w:rPr>
      </w:pPr>
    </w:p>
    <w:p w14:paraId="07D8D8B7" w14:textId="77777777" w:rsidR="002673C5" w:rsidRDefault="002673C5" w:rsidP="000E4233">
      <w:pPr>
        <w:spacing w:after="0"/>
        <w:rPr>
          <w:rFonts w:ascii="Arial Narrow" w:hAnsi="Arial Narrow" w:cs="Arial"/>
        </w:rPr>
      </w:pPr>
    </w:p>
    <w:p w14:paraId="2B22AD0C" w14:textId="77777777" w:rsidR="002673C5" w:rsidRDefault="002673C5" w:rsidP="000E4233">
      <w:pPr>
        <w:spacing w:after="0"/>
        <w:rPr>
          <w:rFonts w:ascii="Arial Narrow" w:hAnsi="Arial Narrow" w:cs="Arial"/>
        </w:rPr>
      </w:pPr>
    </w:p>
    <w:p w14:paraId="2C704234" w14:textId="77777777" w:rsidR="002673C5" w:rsidRDefault="002673C5" w:rsidP="000E4233">
      <w:pPr>
        <w:spacing w:after="0"/>
        <w:rPr>
          <w:rFonts w:ascii="Arial Narrow" w:hAnsi="Arial Narrow" w:cs="Arial"/>
        </w:rPr>
      </w:pPr>
    </w:p>
    <w:p w14:paraId="7F7A37BD" w14:textId="77777777" w:rsidR="002673C5" w:rsidRDefault="002673C5" w:rsidP="000E4233">
      <w:pPr>
        <w:spacing w:after="0"/>
        <w:rPr>
          <w:rFonts w:ascii="Arial Narrow" w:hAnsi="Arial Narrow" w:cs="Arial"/>
        </w:rPr>
      </w:pPr>
    </w:p>
    <w:p w14:paraId="39870FD8" w14:textId="77777777" w:rsidR="002673C5" w:rsidRDefault="002673C5" w:rsidP="000E4233">
      <w:pPr>
        <w:spacing w:after="0"/>
        <w:rPr>
          <w:rFonts w:ascii="Arial Narrow" w:hAnsi="Arial Narrow" w:cs="Arial"/>
        </w:rPr>
      </w:pPr>
    </w:p>
    <w:p w14:paraId="3147C0CD" w14:textId="77777777" w:rsidR="002673C5" w:rsidRDefault="002673C5" w:rsidP="000E4233">
      <w:pPr>
        <w:spacing w:after="0"/>
        <w:rPr>
          <w:rFonts w:ascii="Arial Narrow" w:hAnsi="Arial Narrow" w:cs="Arial"/>
        </w:rPr>
      </w:pPr>
    </w:p>
    <w:p w14:paraId="730851A8" w14:textId="77777777" w:rsidR="002673C5" w:rsidRDefault="002673C5" w:rsidP="000E4233">
      <w:pPr>
        <w:spacing w:after="0"/>
        <w:rPr>
          <w:rFonts w:ascii="Arial Narrow" w:hAnsi="Arial Narrow" w:cs="Arial"/>
        </w:rPr>
      </w:pPr>
    </w:p>
    <w:p w14:paraId="7894F723" w14:textId="77777777" w:rsidR="002673C5" w:rsidRDefault="002673C5" w:rsidP="000E4233">
      <w:pPr>
        <w:spacing w:after="0"/>
        <w:rPr>
          <w:rFonts w:ascii="Arial Narrow" w:hAnsi="Arial Narrow" w:cs="Arial"/>
        </w:rPr>
      </w:pPr>
    </w:p>
    <w:p w14:paraId="1E51A19C" w14:textId="77777777" w:rsidR="002673C5" w:rsidRDefault="002673C5" w:rsidP="000E4233">
      <w:pPr>
        <w:spacing w:after="0"/>
        <w:rPr>
          <w:rFonts w:ascii="Arial Narrow" w:hAnsi="Arial Narrow" w:cs="Arial"/>
        </w:rPr>
      </w:pPr>
    </w:p>
    <w:p w14:paraId="4AD8FD10" w14:textId="77777777" w:rsidR="002673C5" w:rsidRDefault="002673C5" w:rsidP="000E4233">
      <w:pPr>
        <w:spacing w:after="0"/>
        <w:rPr>
          <w:rFonts w:ascii="Arial Narrow" w:hAnsi="Arial Narrow" w:cs="Arial"/>
        </w:rPr>
      </w:pPr>
    </w:p>
    <w:p w14:paraId="465D34DA" w14:textId="77777777" w:rsidR="002673C5" w:rsidRDefault="002673C5" w:rsidP="000E4233">
      <w:pPr>
        <w:spacing w:after="0"/>
        <w:rPr>
          <w:rFonts w:ascii="Arial Narrow" w:hAnsi="Arial Narrow" w:cs="Arial"/>
        </w:rPr>
      </w:pPr>
    </w:p>
    <w:p w14:paraId="72180CC5" w14:textId="77777777" w:rsidR="002673C5" w:rsidRDefault="002673C5" w:rsidP="000E4233">
      <w:pPr>
        <w:spacing w:after="0"/>
        <w:rPr>
          <w:rFonts w:ascii="Arial Narrow" w:hAnsi="Arial Narrow" w:cs="Arial"/>
        </w:rPr>
      </w:pPr>
    </w:p>
    <w:p w14:paraId="15D73E54" w14:textId="77777777" w:rsidR="002673C5" w:rsidRDefault="002673C5" w:rsidP="000E4233">
      <w:pPr>
        <w:spacing w:after="0"/>
        <w:rPr>
          <w:rFonts w:ascii="Arial Narrow" w:hAnsi="Arial Narrow" w:cs="Arial"/>
        </w:rPr>
      </w:pPr>
    </w:p>
    <w:p w14:paraId="00118689" w14:textId="77777777" w:rsidR="002673C5" w:rsidRDefault="002673C5" w:rsidP="000E4233">
      <w:pPr>
        <w:spacing w:after="0"/>
        <w:rPr>
          <w:rFonts w:ascii="Arial Narrow" w:hAnsi="Arial Narrow" w:cs="Arial"/>
        </w:rPr>
      </w:pPr>
    </w:p>
    <w:p w14:paraId="7D36398B" w14:textId="77777777" w:rsidR="002673C5" w:rsidRDefault="002673C5" w:rsidP="000E4233">
      <w:pPr>
        <w:spacing w:after="0"/>
        <w:rPr>
          <w:rFonts w:ascii="Arial Narrow" w:hAnsi="Arial Narrow" w:cs="Arial"/>
        </w:rPr>
      </w:pPr>
    </w:p>
    <w:p w14:paraId="5B0410BB" w14:textId="77777777" w:rsidR="002673C5" w:rsidRDefault="002673C5" w:rsidP="000E4233">
      <w:pPr>
        <w:spacing w:after="0"/>
        <w:rPr>
          <w:rFonts w:ascii="Arial Narrow" w:hAnsi="Arial Narrow" w:cs="Arial"/>
        </w:rPr>
      </w:pPr>
    </w:p>
    <w:p w14:paraId="122A8D98" w14:textId="77777777" w:rsidR="002673C5" w:rsidRDefault="002673C5" w:rsidP="000E4233">
      <w:pPr>
        <w:spacing w:after="0"/>
        <w:rPr>
          <w:rFonts w:ascii="Arial Narrow" w:hAnsi="Arial Narrow" w:cs="Arial"/>
        </w:rPr>
      </w:pPr>
    </w:p>
    <w:p w14:paraId="56D97B78" w14:textId="77777777" w:rsidR="002673C5" w:rsidRDefault="002673C5" w:rsidP="000E4233">
      <w:pPr>
        <w:spacing w:after="0"/>
        <w:rPr>
          <w:rFonts w:ascii="Arial Narrow" w:hAnsi="Arial Narrow" w:cs="Arial"/>
        </w:rPr>
      </w:pPr>
    </w:p>
    <w:p w14:paraId="4F702CD0" w14:textId="77777777" w:rsidR="002673C5" w:rsidRDefault="002673C5" w:rsidP="000E4233">
      <w:pPr>
        <w:spacing w:after="0"/>
        <w:rPr>
          <w:rFonts w:ascii="Arial Narrow" w:hAnsi="Arial Narrow" w:cs="Arial"/>
        </w:rPr>
      </w:pPr>
    </w:p>
    <w:p w14:paraId="31EB42A1" w14:textId="77777777" w:rsidR="002673C5" w:rsidRDefault="002673C5" w:rsidP="000E4233">
      <w:pPr>
        <w:spacing w:after="0"/>
        <w:rPr>
          <w:rFonts w:ascii="Arial Narrow" w:hAnsi="Arial Narrow" w:cs="Arial"/>
        </w:rPr>
      </w:pPr>
    </w:p>
    <w:p w14:paraId="6D210937" w14:textId="77777777" w:rsidR="002673C5" w:rsidRDefault="002673C5" w:rsidP="000E4233">
      <w:pPr>
        <w:spacing w:after="0"/>
        <w:rPr>
          <w:rFonts w:ascii="Arial Narrow" w:hAnsi="Arial Narrow" w:cs="Arial"/>
        </w:rPr>
      </w:pPr>
    </w:p>
    <w:p w14:paraId="747EB8CD" w14:textId="77777777" w:rsidR="002673C5" w:rsidRDefault="002673C5" w:rsidP="000E4233">
      <w:pPr>
        <w:spacing w:after="0"/>
        <w:rPr>
          <w:rFonts w:ascii="Arial Narrow" w:hAnsi="Arial Narrow" w:cs="Arial"/>
        </w:rPr>
      </w:pPr>
    </w:p>
    <w:p w14:paraId="01F9EF5B" w14:textId="77777777" w:rsidR="002673C5" w:rsidRDefault="002673C5" w:rsidP="000E4233">
      <w:pPr>
        <w:spacing w:after="0"/>
        <w:rPr>
          <w:rFonts w:ascii="Arial Narrow" w:hAnsi="Arial Narrow" w:cs="Arial"/>
        </w:rPr>
      </w:pPr>
    </w:p>
    <w:p w14:paraId="473A698B" w14:textId="77777777" w:rsidR="002673C5" w:rsidRDefault="002673C5" w:rsidP="000E4233">
      <w:pPr>
        <w:spacing w:after="0"/>
        <w:rPr>
          <w:rFonts w:ascii="Arial Narrow" w:hAnsi="Arial Narrow" w:cs="Arial"/>
        </w:rPr>
      </w:pPr>
    </w:p>
    <w:p w14:paraId="1507F9C4" w14:textId="77777777" w:rsidR="002673C5" w:rsidRDefault="002673C5" w:rsidP="000E4233">
      <w:pPr>
        <w:spacing w:after="0"/>
        <w:rPr>
          <w:rFonts w:ascii="Arial Narrow" w:hAnsi="Arial Narrow" w:cs="Arial"/>
        </w:rPr>
      </w:pPr>
    </w:p>
    <w:p w14:paraId="36C0BE7E" w14:textId="77777777" w:rsidR="00EB47A0" w:rsidRPr="005532BE" w:rsidRDefault="00A46046" w:rsidP="005532BE">
      <w:pPr>
        <w:pStyle w:val="Nagwek1"/>
        <w:rPr>
          <w:rFonts w:ascii="Arial Narrow" w:hAnsi="Arial Narrow" w:cs="Arial"/>
          <w:color w:val="auto"/>
        </w:rPr>
      </w:pPr>
      <w:bookmarkStart w:id="12" w:name="_Toc238110936"/>
      <w:r w:rsidRPr="005532BE">
        <w:rPr>
          <w:rFonts w:ascii="Arial Narrow" w:hAnsi="Arial Narrow" w:cs="Arial"/>
          <w:color w:val="auto"/>
        </w:rPr>
        <w:lastRenderedPageBreak/>
        <w:t>SZCZEGÓŁOWA SPECYFIKACJA TECHNICZNA</w:t>
      </w:r>
      <w:bookmarkEnd w:id="12"/>
    </w:p>
    <w:p w14:paraId="1B58B0FB" w14:textId="77777777" w:rsidR="00A46046" w:rsidRPr="005532BE" w:rsidRDefault="00A46046" w:rsidP="00A00455">
      <w:pPr>
        <w:pStyle w:val="Nagwek2"/>
        <w:numPr>
          <w:ilvl w:val="0"/>
          <w:numId w:val="14"/>
        </w:numPr>
        <w:rPr>
          <w:rFonts w:ascii="Arial Narrow" w:hAnsi="Arial Narrow" w:cs="Arial"/>
          <w:color w:val="auto"/>
        </w:rPr>
      </w:pPr>
      <w:bookmarkStart w:id="13" w:name="_Toc238110937"/>
      <w:r w:rsidRPr="005532BE">
        <w:rPr>
          <w:rFonts w:ascii="Arial Narrow" w:hAnsi="Arial Narrow" w:cs="Arial"/>
          <w:color w:val="auto"/>
        </w:rPr>
        <w:t>ROBOTY W ZAKRESIE WYKONANIA NAWIERZCHNI</w:t>
      </w:r>
      <w:bookmarkEnd w:id="13"/>
    </w:p>
    <w:p w14:paraId="348A526B" w14:textId="3530B5EC" w:rsidR="00A46046" w:rsidRPr="005532BE" w:rsidRDefault="00D76C62" w:rsidP="00042806">
      <w:pPr>
        <w:rPr>
          <w:rFonts w:ascii="Arial Narrow" w:hAnsi="Arial Narrow" w:cs="Arial"/>
          <w:b/>
        </w:rPr>
      </w:pPr>
      <w:r w:rsidRPr="00D76C62">
        <w:rPr>
          <w:rFonts w:ascii="Arial Narrow" w:hAnsi="Arial Narrow" w:cs="Arial"/>
          <w:b/>
        </w:rPr>
        <w:t>Kod CPV 45233200-1 Roboty w zakresie różnych nawierzchni</w:t>
      </w:r>
      <w:r w:rsidR="00A46046" w:rsidRPr="005532BE">
        <w:rPr>
          <w:rFonts w:ascii="Arial Narrow" w:hAnsi="Arial Narrow" w:cs="Arial"/>
          <w:b/>
        </w:rPr>
        <w:t>.</w:t>
      </w:r>
    </w:p>
    <w:p w14:paraId="3988A66B" w14:textId="77777777" w:rsidR="00A46046" w:rsidRPr="005532BE" w:rsidRDefault="00A46046" w:rsidP="00871F21">
      <w:pPr>
        <w:pStyle w:val="Nagwek3"/>
        <w:numPr>
          <w:ilvl w:val="1"/>
          <w:numId w:val="14"/>
        </w:numPr>
        <w:rPr>
          <w:rFonts w:ascii="Arial Narrow" w:hAnsi="Arial Narrow" w:cs="Arial"/>
          <w:color w:val="auto"/>
        </w:rPr>
      </w:pPr>
      <w:bookmarkStart w:id="14" w:name="_Toc238110938"/>
      <w:r w:rsidRPr="005532BE">
        <w:rPr>
          <w:rFonts w:ascii="Arial Narrow" w:hAnsi="Arial Narrow" w:cs="Arial"/>
          <w:color w:val="auto"/>
        </w:rPr>
        <w:t>Przedmiot ST</w:t>
      </w:r>
      <w:bookmarkEnd w:id="14"/>
    </w:p>
    <w:p w14:paraId="5CA773AB" w14:textId="77777777" w:rsidR="00510517" w:rsidRDefault="00A46046" w:rsidP="00510517">
      <w:pPr>
        <w:spacing w:after="0"/>
        <w:rPr>
          <w:rFonts w:ascii="Arial Narrow" w:hAnsi="Arial Narrow" w:cs="Arial"/>
        </w:rPr>
      </w:pPr>
      <w:r w:rsidRPr="005532BE">
        <w:rPr>
          <w:rFonts w:ascii="Arial Narrow" w:hAnsi="Arial Narrow" w:cs="Arial"/>
        </w:rPr>
        <w:t xml:space="preserve">Przedmiotem niniejszej </w:t>
      </w:r>
      <w:r w:rsidR="00CD0873" w:rsidRPr="005532BE">
        <w:rPr>
          <w:rFonts w:ascii="Arial Narrow" w:hAnsi="Arial Narrow" w:cs="Arial"/>
        </w:rPr>
        <w:t xml:space="preserve">specyfikacji technicznej są wymagania dotyczące wykonania i odbioru robót związanych z </w:t>
      </w:r>
      <w:r w:rsidR="00776775">
        <w:rPr>
          <w:rFonts w:ascii="Arial Narrow" w:hAnsi="Arial Narrow" w:cs="Arial"/>
        </w:rPr>
        <w:t xml:space="preserve">wykonywaniem nawierzchni </w:t>
      </w:r>
      <w:r w:rsidR="00510517">
        <w:rPr>
          <w:rFonts w:ascii="Arial Narrow" w:hAnsi="Arial Narrow" w:cs="Arial"/>
        </w:rPr>
        <w:t xml:space="preserve">syntetycznej </w:t>
      </w:r>
      <w:r w:rsidR="00510517" w:rsidRPr="00510517">
        <w:rPr>
          <w:rFonts w:ascii="Arial Narrow" w:hAnsi="Arial Narrow" w:cs="Arial"/>
        </w:rPr>
        <w:t>w skład którego wchodzi:</w:t>
      </w:r>
      <w:r w:rsidR="00510517">
        <w:rPr>
          <w:rFonts w:ascii="Arial Narrow" w:hAnsi="Arial Narrow" w:cs="Arial"/>
        </w:rPr>
        <w:t xml:space="preserve"> </w:t>
      </w:r>
    </w:p>
    <w:p w14:paraId="27FFE0DA" w14:textId="5E8CC07B" w:rsidR="00510517" w:rsidRPr="00510517" w:rsidRDefault="00510517" w:rsidP="00510517">
      <w:pPr>
        <w:spacing w:after="0"/>
        <w:rPr>
          <w:rFonts w:ascii="Arial Narrow" w:hAnsi="Arial Narrow" w:cs="Arial"/>
        </w:rPr>
      </w:pPr>
      <w:r>
        <w:rPr>
          <w:rFonts w:ascii="Arial Narrow" w:hAnsi="Arial Narrow" w:cs="Arial"/>
        </w:rPr>
        <w:t xml:space="preserve">- </w:t>
      </w:r>
      <w:r w:rsidRPr="00510517">
        <w:rPr>
          <w:rFonts w:ascii="Arial Narrow" w:hAnsi="Arial Narrow" w:cs="Arial"/>
        </w:rPr>
        <w:t>mata elastyczna (tzw. Shockpad), typu e-layer, układany metoda in-situ na boisku. Nie dopuszcza się stosowania maty prefabrykowanej.</w:t>
      </w:r>
    </w:p>
    <w:p w14:paraId="1E61C365" w14:textId="77777777" w:rsidR="00510517" w:rsidRPr="00510517" w:rsidRDefault="00510517" w:rsidP="00510517">
      <w:pPr>
        <w:spacing w:after="0"/>
        <w:rPr>
          <w:rFonts w:ascii="Arial Narrow" w:hAnsi="Arial Narrow" w:cs="Arial"/>
        </w:rPr>
      </w:pPr>
      <w:r w:rsidRPr="00510517">
        <w:rPr>
          <w:rFonts w:ascii="Arial Narrow" w:hAnsi="Arial Narrow" w:cs="Arial"/>
        </w:rPr>
        <w:t>- trawa syntetyczna wraz z klejonymi liniami boiska</w:t>
      </w:r>
    </w:p>
    <w:p w14:paraId="4A651EA7" w14:textId="2791B603" w:rsidR="00A46046" w:rsidRPr="005532BE" w:rsidRDefault="00510517" w:rsidP="00510517">
      <w:pPr>
        <w:spacing w:after="0"/>
        <w:rPr>
          <w:rFonts w:ascii="Arial Narrow" w:hAnsi="Arial Narrow" w:cs="Arial"/>
        </w:rPr>
      </w:pPr>
      <w:r w:rsidRPr="00510517">
        <w:rPr>
          <w:rFonts w:ascii="Arial Narrow" w:hAnsi="Arial Narrow" w:cs="Arial"/>
        </w:rPr>
        <w:t>- wypełnienie systemu nawierzchni z trawy syntetycznej w ilości zgodnej z badaniem specjalistycznego, akredytowanego przez FIFA laboratorium, w skład którego wchodzi piasek kwarcowy i granulat gumowy EPDM z recyklingu/techniczny w kolorze czarnym lub szarym.</w:t>
      </w:r>
    </w:p>
    <w:p w14:paraId="2455C6F5" w14:textId="77777777" w:rsidR="00DC5BB3" w:rsidRPr="005532BE" w:rsidRDefault="00DC5BB3" w:rsidP="00871F21">
      <w:pPr>
        <w:pStyle w:val="Nagwek3"/>
        <w:numPr>
          <w:ilvl w:val="1"/>
          <w:numId w:val="14"/>
        </w:numPr>
        <w:rPr>
          <w:rFonts w:ascii="Arial Narrow" w:hAnsi="Arial Narrow" w:cs="Arial"/>
          <w:color w:val="auto"/>
        </w:rPr>
      </w:pPr>
      <w:bookmarkStart w:id="15" w:name="_Toc238110939"/>
      <w:r w:rsidRPr="005532BE">
        <w:rPr>
          <w:rFonts w:ascii="Arial Narrow" w:hAnsi="Arial Narrow" w:cs="Arial"/>
          <w:color w:val="auto"/>
        </w:rPr>
        <w:t>Zakres stosowania ST</w:t>
      </w:r>
      <w:bookmarkEnd w:id="15"/>
      <w:r w:rsidRPr="005532BE">
        <w:rPr>
          <w:rFonts w:ascii="Arial Narrow" w:hAnsi="Arial Narrow" w:cs="Arial"/>
          <w:color w:val="auto"/>
        </w:rPr>
        <w:t xml:space="preserve"> </w:t>
      </w:r>
    </w:p>
    <w:p w14:paraId="09BE7A20" w14:textId="77777777" w:rsidR="00DC5BB3" w:rsidRPr="005532BE" w:rsidRDefault="00DC5BB3" w:rsidP="00042806">
      <w:pPr>
        <w:rPr>
          <w:rFonts w:ascii="Arial Narrow" w:hAnsi="Arial Narrow" w:cs="Arial"/>
        </w:rPr>
      </w:pPr>
      <w:r w:rsidRPr="005532BE">
        <w:rPr>
          <w:rFonts w:ascii="Arial Narrow" w:hAnsi="Arial Narrow" w:cs="Arial"/>
        </w:rPr>
        <w:t xml:space="preserve">Szczegółowa specyfikacja techniczna jest stosowana jako dokument przetargowy i kontraktowy przy zlecaniu i realizacji robót wymienionych w pkt. 1.3. </w:t>
      </w:r>
    </w:p>
    <w:p w14:paraId="6B5FDE49" w14:textId="77777777" w:rsidR="00DC5BB3" w:rsidRPr="005532BE" w:rsidRDefault="00DC5BB3" w:rsidP="00871F21">
      <w:pPr>
        <w:pStyle w:val="Nagwek3"/>
        <w:numPr>
          <w:ilvl w:val="1"/>
          <w:numId w:val="14"/>
        </w:numPr>
        <w:rPr>
          <w:rFonts w:ascii="Arial Narrow" w:hAnsi="Arial Narrow" w:cs="Arial"/>
          <w:color w:val="auto"/>
        </w:rPr>
      </w:pPr>
      <w:bookmarkStart w:id="16" w:name="_Toc238110940"/>
      <w:r w:rsidRPr="005532BE">
        <w:rPr>
          <w:rFonts w:ascii="Arial Narrow" w:hAnsi="Arial Narrow" w:cs="Arial"/>
          <w:color w:val="auto"/>
        </w:rPr>
        <w:t>Zakres robót objętych ST</w:t>
      </w:r>
      <w:bookmarkEnd w:id="16"/>
    </w:p>
    <w:p w14:paraId="57DF8D5B" w14:textId="22B4C7B3" w:rsidR="00DC5BB3" w:rsidRPr="005532BE" w:rsidRDefault="00DC5BB3" w:rsidP="00042806">
      <w:pPr>
        <w:spacing w:after="0"/>
        <w:rPr>
          <w:rFonts w:ascii="Arial Narrow" w:hAnsi="Arial Narrow" w:cs="Arial"/>
        </w:rPr>
      </w:pPr>
      <w:r w:rsidRPr="005532BE">
        <w:rPr>
          <w:rFonts w:ascii="Arial Narrow" w:hAnsi="Arial Narrow" w:cs="Arial"/>
        </w:rPr>
        <w:t>Roboty, których dotyczy specyfikacja, obejmują wszystkie czynności umożliwiające i mające na celu wykonanie robót związanych z oczyszczeniem terenu przeznaczonego pod</w:t>
      </w:r>
      <w:r w:rsidR="00510517">
        <w:rPr>
          <w:rFonts w:ascii="Arial Narrow" w:hAnsi="Arial Narrow" w:cs="Arial"/>
        </w:rPr>
        <w:t xml:space="preserve"> boisko sportowe</w:t>
      </w:r>
      <w:r w:rsidRPr="005532BE">
        <w:rPr>
          <w:rFonts w:ascii="Arial Narrow" w:hAnsi="Arial Narrow" w:cs="Arial"/>
        </w:rPr>
        <w:t>.</w:t>
      </w:r>
    </w:p>
    <w:p w14:paraId="363EB932" w14:textId="2F68F5B3" w:rsidR="00871F21" w:rsidRPr="005532BE" w:rsidRDefault="00510517" w:rsidP="006334AA">
      <w:pPr>
        <w:pStyle w:val="Nagwek4"/>
        <w:numPr>
          <w:ilvl w:val="2"/>
          <w:numId w:val="14"/>
        </w:numPr>
        <w:spacing w:before="0"/>
        <w:rPr>
          <w:rFonts w:ascii="Arial Narrow" w:hAnsi="Arial Narrow" w:cs="Arial"/>
          <w:color w:val="auto"/>
        </w:rPr>
      </w:pPr>
      <w:r>
        <w:rPr>
          <w:rFonts w:ascii="Arial Narrow" w:hAnsi="Arial Narrow" w:cs="Arial"/>
          <w:color w:val="auto"/>
        </w:rPr>
        <w:t>Zdjęcie warstwy gruntu urodzajnego</w:t>
      </w:r>
    </w:p>
    <w:p w14:paraId="1F53848A" w14:textId="7E6CB947" w:rsidR="00871F21" w:rsidRPr="005532BE" w:rsidRDefault="00510517" w:rsidP="006334AA">
      <w:pPr>
        <w:pStyle w:val="Nagwek4"/>
        <w:numPr>
          <w:ilvl w:val="2"/>
          <w:numId w:val="14"/>
        </w:numPr>
        <w:spacing w:before="0"/>
        <w:rPr>
          <w:rFonts w:ascii="Arial Narrow" w:hAnsi="Arial Narrow" w:cs="Arial"/>
          <w:color w:val="auto"/>
        </w:rPr>
      </w:pPr>
      <w:r>
        <w:rPr>
          <w:rFonts w:ascii="Arial Narrow" w:hAnsi="Arial Narrow" w:cs="Arial"/>
          <w:color w:val="auto"/>
        </w:rPr>
        <w:t>Korytowanie pod budowę nawierzchni</w:t>
      </w:r>
    </w:p>
    <w:p w14:paraId="62105FA6" w14:textId="262A3DFB" w:rsidR="00871F21" w:rsidRPr="005532BE" w:rsidRDefault="00510517" w:rsidP="006334AA">
      <w:pPr>
        <w:pStyle w:val="Nagwek4"/>
        <w:numPr>
          <w:ilvl w:val="2"/>
          <w:numId w:val="14"/>
        </w:numPr>
        <w:spacing w:before="0"/>
        <w:rPr>
          <w:rFonts w:ascii="Arial Narrow" w:hAnsi="Arial Narrow" w:cs="Arial"/>
          <w:color w:val="auto"/>
        </w:rPr>
      </w:pPr>
      <w:r>
        <w:rPr>
          <w:rFonts w:ascii="Arial Narrow" w:hAnsi="Arial Narrow" w:cs="Arial"/>
          <w:color w:val="auto"/>
        </w:rPr>
        <w:t>Wyrównanie i zagęszczenie dna koryta oraz wyprofilowanie spadków poprzecznych odwodnienia</w:t>
      </w:r>
    </w:p>
    <w:p w14:paraId="29324204" w14:textId="74B0BD7F" w:rsidR="00871F21" w:rsidRPr="005532BE" w:rsidRDefault="00510517" w:rsidP="006334AA">
      <w:pPr>
        <w:pStyle w:val="Nagwek4"/>
        <w:numPr>
          <w:ilvl w:val="2"/>
          <w:numId w:val="14"/>
        </w:numPr>
        <w:spacing w:before="0"/>
        <w:rPr>
          <w:rFonts w:ascii="Arial Narrow" w:hAnsi="Arial Narrow" w:cs="Arial"/>
          <w:color w:val="auto"/>
        </w:rPr>
      </w:pPr>
      <w:r>
        <w:rPr>
          <w:rFonts w:ascii="Arial Narrow" w:hAnsi="Arial Narrow" w:cs="Arial"/>
          <w:color w:val="auto"/>
        </w:rPr>
        <w:t xml:space="preserve">Wykonanie wykopów pod systemowe stopy fundamentowe do posadowienia bramek </w:t>
      </w:r>
    </w:p>
    <w:p w14:paraId="081B5DB6" w14:textId="77BB0005" w:rsidR="00871F21" w:rsidRPr="005532BE" w:rsidRDefault="00510517" w:rsidP="006334AA">
      <w:pPr>
        <w:pStyle w:val="Nagwek4"/>
        <w:numPr>
          <w:ilvl w:val="2"/>
          <w:numId w:val="14"/>
        </w:numPr>
        <w:spacing w:before="0"/>
        <w:rPr>
          <w:rFonts w:ascii="Arial Narrow" w:hAnsi="Arial Narrow" w:cs="Arial"/>
          <w:color w:val="auto"/>
        </w:rPr>
      </w:pPr>
      <w:r>
        <w:rPr>
          <w:rFonts w:ascii="Arial Narrow" w:hAnsi="Arial Narrow" w:cs="Arial"/>
          <w:color w:val="auto"/>
        </w:rPr>
        <w:t>Osadzenie obrzeży i fundamentów bramek</w:t>
      </w:r>
    </w:p>
    <w:p w14:paraId="4104FCD0" w14:textId="77777777" w:rsidR="00BC3994" w:rsidRDefault="00510517" w:rsidP="00BC3994">
      <w:pPr>
        <w:pStyle w:val="Nagwek4"/>
        <w:numPr>
          <w:ilvl w:val="2"/>
          <w:numId w:val="14"/>
        </w:numPr>
        <w:spacing w:before="0"/>
        <w:rPr>
          <w:rFonts w:ascii="Arial Narrow" w:hAnsi="Arial Narrow" w:cs="Arial"/>
          <w:color w:val="auto"/>
        </w:rPr>
      </w:pPr>
      <w:r>
        <w:rPr>
          <w:rFonts w:ascii="Arial Narrow" w:hAnsi="Arial Narrow" w:cs="Arial"/>
          <w:color w:val="auto"/>
        </w:rPr>
        <w:t>Wykonanie warstwy konstrukcyjnej z mieszanki niezwiązanej C90/3 o frakcji 0-31,5 mm – gr. warstwy 20 cm</w:t>
      </w:r>
    </w:p>
    <w:p w14:paraId="1F5FFD58" w14:textId="77777777" w:rsidR="00BC3994" w:rsidRDefault="00510517" w:rsidP="00BC3994">
      <w:pPr>
        <w:pStyle w:val="Nagwek4"/>
        <w:numPr>
          <w:ilvl w:val="2"/>
          <w:numId w:val="14"/>
        </w:numPr>
        <w:spacing w:before="0"/>
        <w:rPr>
          <w:rFonts w:ascii="Arial Narrow" w:hAnsi="Arial Narrow" w:cs="Arial"/>
          <w:color w:val="auto"/>
        </w:rPr>
      </w:pPr>
      <w:r w:rsidRPr="00BC3994">
        <w:rPr>
          <w:rFonts w:ascii="Arial Narrow" w:hAnsi="Arial Narrow"/>
          <w:color w:val="auto"/>
        </w:rPr>
        <w:t>Wykonanie warstwy wyrównawczej gr. 3 cm z miału kamiennego o grubości frakcji 0-4/5 mm</w:t>
      </w:r>
    </w:p>
    <w:p w14:paraId="69157A88" w14:textId="77777777" w:rsidR="00BC3994" w:rsidRDefault="00510517" w:rsidP="00BC3994">
      <w:pPr>
        <w:pStyle w:val="Nagwek4"/>
        <w:numPr>
          <w:ilvl w:val="2"/>
          <w:numId w:val="14"/>
        </w:numPr>
        <w:spacing w:before="0"/>
        <w:rPr>
          <w:rFonts w:ascii="Arial Narrow" w:hAnsi="Arial Narrow" w:cs="Arial"/>
          <w:color w:val="auto"/>
        </w:rPr>
      </w:pPr>
      <w:r w:rsidRPr="00BC3994">
        <w:rPr>
          <w:rFonts w:ascii="Arial Narrow" w:hAnsi="Arial Narrow"/>
          <w:color w:val="auto"/>
        </w:rPr>
        <w:t xml:space="preserve">Mata elastyczna, typu e-layer, układany metodą in-situ z granulatu SBR z klejem </w:t>
      </w:r>
    </w:p>
    <w:p w14:paraId="171BC9B5" w14:textId="1EA2DD6E" w:rsidR="00BC09C1" w:rsidRPr="00BC3994" w:rsidRDefault="00510517" w:rsidP="00BC3994">
      <w:pPr>
        <w:pStyle w:val="Nagwek4"/>
        <w:numPr>
          <w:ilvl w:val="2"/>
          <w:numId w:val="14"/>
        </w:numPr>
        <w:spacing w:before="0"/>
        <w:rPr>
          <w:rFonts w:ascii="Arial Narrow" w:hAnsi="Arial Narrow" w:cs="Arial"/>
          <w:color w:val="auto"/>
        </w:rPr>
      </w:pPr>
      <w:r w:rsidRPr="00BC3994">
        <w:rPr>
          <w:rFonts w:ascii="Arial Narrow" w:hAnsi="Arial Narrow"/>
          <w:color w:val="auto"/>
        </w:rPr>
        <w:t>Nawierzchnia ze sztucznej trawy z zasypem</w:t>
      </w:r>
    </w:p>
    <w:p w14:paraId="56E8CBE3" w14:textId="77777777" w:rsidR="00AE5DF6" w:rsidRPr="005532BE" w:rsidRDefault="00AE5DF6" w:rsidP="00042806">
      <w:pPr>
        <w:rPr>
          <w:rFonts w:ascii="Arial Narrow" w:hAnsi="Arial Narrow" w:cs="Arial"/>
        </w:rPr>
      </w:pPr>
      <w:r w:rsidRPr="005532BE">
        <w:rPr>
          <w:rFonts w:ascii="Arial Narrow" w:hAnsi="Arial Narrow" w:cs="Arial"/>
        </w:rPr>
        <w:t>Określenia podane w niniejszej SST są zgodne z obowiązującymi odpowiednimi normami i wytycznymi.</w:t>
      </w:r>
    </w:p>
    <w:p w14:paraId="3BE2B92E" w14:textId="77777777" w:rsidR="00AE5DF6" w:rsidRPr="005532BE" w:rsidRDefault="00AE5DF6" w:rsidP="00871F21">
      <w:pPr>
        <w:pStyle w:val="Nagwek3"/>
        <w:numPr>
          <w:ilvl w:val="1"/>
          <w:numId w:val="14"/>
        </w:numPr>
        <w:rPr>
          <w:rFonts w:ascii="Arial Narrow" w:hAnsi="Arial Narrow" w:cs="Arial"/>
          <w:color w:val="auto"/>
        </w:rPr>
      </w:pPr>
      <w:bookmarkStart w:id="17" w:name="_Toc238110941"/>
      <w:r w:rsidRPr="005532BE">
        <w:rPr>
          <w:rFonts w:ascii="Arial Narrow" w:hAnsi="Arial Narrow" w:cs="Arial"/>
          <w:color w:val="auto"/>
        </w:rPr>
        <w:t>Ogólne wymagania dotyczące robót</w:t>
      </w:r>
      <w:bookmarkEnd w:id="17"/>
      <w:r w:rsidRPr="005532BE">
        <w:rPr>
          <w:rFonts w:ascii="Arial Narrow" w:hAnsi="Arial Narrow" w:cs="Arial"/>
          <w:color w:val="auto"/>
        </w:rPr>
        <w:t xml:space="preserve"> </w:t>
      </w:r>
    </w:p>
    <w:p w14:paraId="03E6DAE7" w14:textId="77777777" w:rsidR="00AE5DF6" w:rsidRPr="005532BE" w:rsidRDefault="00AE5DF6" w:rsidP="00042806">
      <w:pPr>
        <w:rPr>
          <w:rFonts w:ascii="Arial Narrow" w:hAnsi="Arial Narrow" w:cs="Arial"/>
        </w:rPr>
      </w:pPr>
      <w:r w:rsidRPr="005532BE">
        <w:rPr>
          <w:rFonts w:ascii="Arial Narrow" w:hAnsi="Arial Narrow" w:cs="Arial"/>
        </w:rPr>
        <w:t>Wykonawca robót jest odpowiedzialny za jakość ich wykonania oraz za zgodność z SIWZ i poleceniami Zamawiającego.</w:t>
      </w:r>
    </w:p>
    <w:p w14:paraId="4A688471" w14:textId="77777777" w:rsidR="00AE5DF6" w:rsidRPr="005532BE" w:rsidRDefault="00AE5DF6" w:rsidP="00871F21">
      <w:pPr>
        <w:pStyle w:val="Nagwek3"/>
        <w:numPr>
          <w:ilvl w:val="1"/>
          <w:numId w:val="14"/>
        </w:numPr>
        <w:rPr>
          <w:rFonts w:ascii="Arial Narrow" w:hAnsi="Arial Narrow" w:cs="Arial"/>
          <w:color w:val="auto"/>
        </w:rPr>
      </w:pPr>
      <w:bookmarkStart w:id="18" w:name="_Toc238110942"/>
      <w:r w:rsidRPr="005532BE">
        <w:rPr>
          <w:rFonts w:ascii="Arial Narrow" w:hAnsi="Arial Narrow" w:cs="Arial"/>
          <w:color w:val="auto"/>
        </w:rPr>
        <w:t>Sprzęt</w:t>
      </w:r>
      <w:bookmarkEnd w:id="18"/>
    </w:p>
    <w:p w14:paraId="26ADC98E" w14:textId="77777777" w:rsidR="00AE5DF6" w:rsidRPr="005532BE" w:rsidRDefault="00AE5DF6" w:rsidP="00042806">
      <w:pPr>
        <w:rPr>
          <w:rFonts w:ascii="Arial Narrow" w:hAnsi="Arial Narrow" w:cs="Arial"/>
        </w:rPr>
      </w:pPr>
      <w:r w:rsidRPr="005532BE">
        <w:rPr>
          <w:rFonts w:ascii="Arial Narrow" w:hAnsi="Arial Narrow" w:cs="Arial"/>
        </w:rPr>
        <w:t>Roboty związane z oczyszczeniem terenu przeznaczonego pod plac zabaw mogą być wykonywane ręcznie lub mechanicznie przy użyciu dowolnego typu sprzętu.</w:t>
      </w:r>
    </w:p>
    <w:p w14:paraId="741A12A4" w14:textId="77777777" w:rsidR="00AE5DF6" w:rsidRPr="005532BE" w:rsidRDefault="00AE5DF6" w:rsidP="00871F21">
      <w:pPr>
        <w:pStyle w:val="Nagwek3"/>
        <w:numPr>
          <w:ilvl w:val="1"/>
          <w:numId w:val="14"/>
        </w:numPr>
        <w:rPr>
          <w:rFonts w:ascii="Arial Narrow" w:hAnsi="Arial Narrow" w:cs="Arial"/>
          <w:color w:val="auto"/>
        </w:rPr>
      </w:pPr>
      <w:bookmarkStart w:id="19" w:name="_Toc238110943"/>
      <w:r w:rsidRPr="005532BE">
        <w:rPr>
          <w:rFonts w:ascii="Arial Narrow" w:hAnsi="Arial Narrow" w:cs="Arial"/>
          <w:color w:val="auto"/>
        </w:rPr>
        <w:t>Wykonanie robót</w:t>
      </w:r>
      <w:bookmarkEnd w:id="19"/>
    </w:p>
    <w:p w14:paraId="3843B2BD" w14:textId="0F04C47F" w:rsidR="00965769" w:rsidRPr="00965769" w:rsidRDefault="00AE5DF6" w:rsidP="00965769">
      <w:pPr>
        <w:pStyle w:val="Nagwek4"/>
        <w:numPr>
          <w:ilvl w:val="2"/>
          <w:numId w:val="4"/>
        </w:numPr>
        <w:rPr>
          <w:rFonts w:ascii="Arial Narrow" w:hAnsi="Arial Narrow" w:cs="Arial"/>
          <w:color w:val="auto"/>
        </w:rPr>
      </w:pPr>
      <w:r w:rsidRPr="005532BE">
        <w:rPr>
          <w:rFonts w:ascii="Arial Narrow" w:hAnsi="Arial Narrow" w:cs="Arial"/>
          <w:color w:val="auto"/>
        </w:rPr>
        <w:t xml:space="preserve">Oczyszczenie terenu przeznaczonego pod </w:t>
      </w:r>
      <w:r w:rsidR="00965769">
        <w:rPr>
          <w:rFonts w:ascii="Arial Narrow" w:hAnsi="Arial Narrow" w:cs="Arial"/>
          <w:color w:val="auto"/>
        </w:rPr>
        <w:t>boisko sportowe</w:t>
      </w:r>
      <w:r w:rsidRPr="005532BE">
        <w:rPr>
          <w:rFonts w:ascii="Arial Narrow" w:hAnsi="Arial Narrow" w:cs="Arial"/>
          <w:color w:val="auto"/>
        </w:rPr>
        <w:t>.</w:t>
      </w:r>
    </w:p>
    <w:p w14:paraId="6070FE78" w14:textId="247107BB" w:rsidR="002E668A" w:rsidRPr="00965769" w:rsidRDefault="00E2727A" w:rsidP="00965769">
      <w:pPr>
        <w:pStyle w:val="Akapitzlist"/>
        <w:numPr>
          <w:ilvl w:val="0"/>
          <w:numId w:val="4"/>
        </w:numPr>
        <w:spacing w:after="0"/>
        <w:rPr>
          <w:rFonts w:ascii="Arial Narrow" w:hAnsi="Arial Narrow" w:cs="Arial"/>
        </w:rPr>
      </w:pPr>
      <w:r w:rsidRPr="00965769">
        <w:rPr>
          <w:rFonts w:ascii="Arial Narrow" w:hAnsi="Arial Narrow" w:cs="Arial"/>
        </w:rPr>
        <w:t xml:space="preserve">Rozebranie nawierzchni z mas mieneralno-bitumicznych, podbudowy z kruszywa </w:t>
      </w:r>
    </w:p>
    <w:p w14:paraId="2F36F70A" w14:textId="707317B5" w:rsidR="00E2727A" w:rsidRDefault="00E2727A" w:rsidP="002E668A">
      <w:pPr>
        <w:pStyle w:val="Akapitzlist"/>
        <w:numPr>
          <w:ilvl w:val="0"/>
          <w:numId w:val="4"/>
        </w:numPr>
        <w:spacing w:after="0"/>
        <w:rPr>
          <w:rFonts w:ascii="Arial Narrow" w:hAnsi="Arial Narrow" w:cs="Arial"/>
        </w:rPr>
      </w:pPr>
      <w:r>
        <w:rPr>
          <w:rFonts w:ascii="Arial Narrow" w:hAnsi="Arial Narrow" w:cs="Arial"/>
        </w:rPr>
        <w:t xml:space="preserve">Rozebranie ogrodzenia </w:t>
      </w:r>
    </w:p>
    <w:p w14:paraId="57B9E621" w14:textId="00B76DEE" w:rsidR="00E2727A" w:rsidRPr="005532BE" w:rsidRDefault="00E2727A" w:rsidP="002E668A">
      <w:pPr>
        <w:pStyle w:val="Akapitzlist"/>
        <w:numPr>
          <w:ilvl w:val="0"/>
          <w:numId w:val="4"/>
        </w:numPr>
        <w:spacing w:after="0"/>
        <w:rPr>
          <w:rFonts w:ascii="Arial Narrow" w:hAnsi="Arial Narrow" w:cs="Arial"/>
        </w:rPr>
      </w:pPr>
      <w:r>
        <w:rPr>
          <w:rFonts w:ascii="Arial Narrow" w:hAnsi="Arial Narrow" w:cs="Arial"/>
        </w:rPr>
        <w:t>Mechaniczne karczowanie drzew i odwiezienie karczy,</w:t>
      </w:r>
    </w:p>
    <w:p w14:paraId="69DF2DF0" w14:textId="77777777" w:rsidR="002E668A" w:rsidRPr="005532BE" w:rsidRDefault="002E668A" w:rsidP="002E668A">
      <w:pPr>
        <w:pStyle w:val="Akapitzlist"/>
        <w:numPr>
          <w:ilvl w:val="0"/>
          <w:numId w:val="4"/>
        </w:numPr>
        <w:spacing w:after="0"/>
        <w:rPr>
          <w:rFonts w:ascii="Arial Narrow" w:hAnsi="Arial Narrow" w:cs="Arial"/>
        </w:rPr>
      </w:pPr>
      <w:r w:rsidRPr="005532BE">
        <w:rPr>
          <w:rFonts w:ascii="Arial Narrow" w:hAnsi="Arial Narrow" w:cs="Arial"/>
        </w:rPr>
        <w:t>Zniwelowanie i wyrównanie nierówności w podłożu.</w:t>
      </w:r>
    </w:p>
    <w:p w14:paraId="31F2430E" w14:textId="77777777" w:rsidR="002E668A" w:rsidRPr="006334AA" w:rsidRDefault="002E668A" w:rsidP="002E668A">
      <w:pPr>
        <w:pStyle w:val="Akapitzlist"/>
        <w:numPr>
          <w:ilvl w:val="0"/>
          <w:numId w:val="4"/>
        </w:numPr>
        <w:spacing w:after="0"/>
        <w:rPr>
          <w:rFonts w:ascii="Arial Narrow" w:hAnsi="Arial Narrow" w:cs="Arial"/>
        </w:rPr>
      </w:pPr>
      <w:r w:rsidRPr="005532BE">
        <w:rPr>
          <w:rFonts w:ascii="Arial Narrow" w:hAnsi="Arial Narrow" w:cs="Arial"/>
        </w:rPr>
        <w:lastRenderedPageBreak/>
        <w:t xml:space="preserve">Wykorytowanie powierzchni pod nawierzchnie syntetyczne. </w:t>
      </w:r>
    </w:p>
    <w:p w14:paraId="36033505" w14:textId="77777777" w:rsidR="005532BE" w:rsidRPr="002E668A" w:rsidRDefault="002E668A" w:rsidP="005532BE">
      <w:pPr>
        <w:pStyle w:val="Nagwek4"/>
        <w:numPr>
          <w:ilvl w:val="2"/>
          <w:numId w:val="16"/>
        </w:numPr>
        <w:rPr>
          <w:rFonts w:ascii="Arial Narrow" w:hAnsi="Arial Narrow" w:cs="Arial"/>
          <w:color w:val="auto"/>
        </w:rPr>
      </w:pPr>
      <w:r w:rsidRPr="002E668A">
        <w:rPr>
          <w:rFonts w:ascii="Arial Narrow" w:hAnsi="Arial Narrow" w:cs="Arial"/>
          <w:color w:val="auto"/>
        </w:rPr>
        <w:t>Wykonanie podbudowy pod nawierzchnie syntetyczne.</w:t>
      </w:r>
    </w:p>
    <w:p w14:paraId="3415DEDA" w14:textId="77777777" w:rsidR="00156D9E" w:rsidRPr="005532BE" w:rsidRDefault="00156D9E" w:rsidP="00042806">
      <w:pPr>
        <w:spacing w:after="0"/>
        <w:rPr>
          <w:rFonts w:ascii="Arial Narrow" w:hAnsi="Arial Narrow" w:cs="Arial"/>
        </w:rPr>
      </w:pPr>
      <w:r w:rsidRPr="005532BE">
        <w:rPr>
          <w:rFonts w:ascii="Arial Narrow" w:hAnsi="Arial Narrow" w:cs="Arial"/>
        </w:rPr>
        <w:t xml:space="preserve">Materiały: </w:t>
      </w:r>
    </w:p>
    <w:p w14:paraId="46132976" w14:textId="789B0085" w:rsidR="00156D9E" w:rsidRPr="005532BE" w:rsidRDefault="00156D9E" w:rsidP="00B01D18">
      <w:pPr>
        <w:spacing w:after="0"/>
        <w:ind w:left="360"/>
        <w:rPr>
          <w:rFonts w:ascii="Arial Narrow" w:hAnsi="Arial Narrow" w:cs="Arial"/>
        </w:rPr>
      </w:pPr>
      <w:r w:rsidRPr="005532BE">
        <w:rPr>
          <w:rFonts w:ascii="Arial Narrow" w:hAnsi="Arial Narrow" w:cs="Arial"/>
        </w:rPr>
        <w:t xml:space="preserve">- warstwa piasku gr. ok. </w:t>
      </w:r>
      <w:r w:rsidR="00E2727A">
        <w:rPr>
          <w:rFonts w:ascii="Arial Narrow" w:hAnsi="Arial Narrow" w:cs="Arial"/>
        </w:rPr>
        <w:t>2</w:t>
      </w:r>
      <w:r w:rsidRPr="005532BE">
        <w:rPr>
          <w:rFonts w:ascii="Arial Narrow" w:hAnsi="Arial Narrow" w:cs="Arial"/>
        </w:rPr>
        <w:t>0 cm;</w:t>
      </w:r>
    </w:p>
    <w:p w14:paraId="682A6CA8" w14:textId="2C8158D6" w:rsidR="00156D9E" w:rsidRPr="005532BE" w:rsidRDefault="00156D9E" w:rsidP="00B01D18">
      <w:pPr>
        <w:spacing w:after="0"/>
        <w:ind w:left="360"/>
        <w:rPr>
          <w:rFonts w:ascii="Arial Narrow" w:hAnsi="Arial Narrow" w:cs="Arial"/>
        </w:rPr>
      </w:pPr>
      <w:r w:rsidRPr="005532BE">
        <w:rPr>
          <w:rFonts w:ascii="Arial Narrow" w:hAnsi="Arial Narrow" w:cs="Arial"/>
        </w:rPr>
        <w:t xml:space="preserve">- warstwa </w:t>
      </w:r>
      <w:r w:rsidR="00E2727A">
        <w:rPr>
          <w:rFonts w:ascii="Arial Narrow" w:hAnsi="Arial Narrow" w:cs="Arial"/>
        </w:rPr>
        <w:t>konstrukcyjna z mieszanki niezwiązanej C90/3 o frakcji 0-31,5 mm;</w:t>
      </w:r>
    </w:p>
    <w:p w14:paraId="3E974C3D" w14:textId="2BBC0842" w:rsidR="00156D9E" w:rsidRPr="005532BE" w:rsidRDefault="00156D9E" w:rsidP="00B01D18">
      <w:pPr>
        <w:spacing w:after="0"/>
        <w:ind w:left="360"/>
        <w:rPr>
          <w:rFonts w:ascii="Arial Narrow" w:hAnsi="Arial Narrow" w:cs="Arial"/>
        </w:rPr>
      </w:pPr>
      <w:r w:rsidRPr="005532BE">
        <w:rPr>
          <w:rFonts w:ascii="Arial Narrow" w:hAnsi="Arial Narrow" w:cs="Arial"/>
        </w:rPr>
        <w:t xml:space="preserve">- </w:t>
      </w:r>
      <w:r w:rsidR="00E2727A">
        <w:rPr>
          <w:rFonts w:ascii="Arial Narrow" w:hAnsi="Arial Narrow" w:cs="Arial"/>
        </w:rPr>
        <w:t>warstwa wyrównawcza gr. 3 cm z miału kamiennego o grubości frakcji 0-4/5 mm</w:t>
      </w:r>
    </w:p>
    <w:p w14:paraId="4D548684" w14:textId="77777777" w:rsidR="00156D9E" w:rsidRPr="005532BE" w:rsidRDefault="00156D9E" w:rsidP="00042806">
      <w:pPr>
        <w:spacing w:after="0"/>
        <w:rPr>
          <w:rFonts w:ascii="Arial Narrow" w:hAnsi="Arial Narrow" w:cs="Arial"/>
        </w:rPr>
      </w:pPr>
      <w:r w:rsidRPr="005532BE">
        <w:rPr>
          <w:rFonts w:ascii="Arial Narrow" w:hAnsi="Arial Narrow" w:cs="Arial"/>
        </w:rPr>
        <w:t xml:space="preserve">Obrzeża </w:t>
      </w:r>
      <w:r w:rsidR="00042806" w:rsidRPr="005532BE">
        <w:rPr>
          <w:rFonts w:ascii="Arial Narrow" w:hAnsi="Arial Narrow" w:cs="Arial"/>
        </w:rPr>
        <w:t>:</w:t>
      </w:r>
    </w:p>
    <w:p w14:paraId="3EB9654C" w14:textId="3D88F641" w:rsidR="00156D9E" w:rsidRPr="005532BE" w:rsidRDefault="00156D9E" w:rsidP="00A822CE">
      <w:pPr>
        <w:spacing w:after="0"/>
        <w:rPr>
          <w:rFonts w:ascii="Arial Narrow" w:hAnsi="Arial Narrow" w:cs="Arial"/>
        </w:rPr>
      </w:pPr>
      <w:r w:rsidRPr="005532BE">
        <w:rPr>
          <w:rFonts w:ascii="Arial Narrow" w:hAnsi="Arial Narrow" w:cs="Arial"/>
        </w:rPr>
        <w:t xml:space="preserve">Obrzeża betonowe o wymiarach </w:t>
      </w:r>
      <w:r w:rsidR="00E2727A">
        <w:rPr>
          <w:rFonts w:ascii="Arial Narrow" w:hAnsi="Arial Narrow" w:cs="Arial"/>
        </w:rPr>
        <w:t>30</w:t>
      </w:r>
      <w:r w:rsidRPr="005532BE">
        <w:rPr>
          <w:rFonts w:ascii="Arial Narrow" w:hAnsi="Arial Narrow" w:cs="Arial"/>
        </w:rPr>
        <w:t xml:space="preserve"> x </w:t>
      </w:r>
      <w:r w:rsidR="00E2727A">
        <w:rPr>
          <w:rFonts w:ascii="Arial Narrow" w:hAnsi="Arial Narrow" w:cs="Arial"/>
        </w:rPr>
        <w:t>8</w:t>
      </w:r>
      <w:r w:rsidRPr="005532BE">
        <w:rPr>
          <w:rFonts w:ascii="Arial Narrow" w:hAnsi="Arial Narrow" w:cs="Arial"/>
        </w:rPr>
        <w:t xml:space="preserve"> cm </w:t>
      </w:r>
      <w:r w:rsidR="00E2727A">
        <w:rPr>
          <w:rFonts w:ascii="Arial Narrow" w:hAnsi="Arial Narrow" w:cs="Arial"/>
        </w:rPr>
        <w:t>na podsypce piaskowej z wykonaniem ławy i oporu z betonu C12/15 i wypełnienie spoin piaskiem</w:t>
      </w:r>
      <w:r w:rsidRPr="005532BE">
        <w:rPr>
          <w:rFonts w:ascii="Arial Narrow" w:hAnsi="Arial Narrow" w:cs="Arial"/>
        </w:rPr>
        <w:t xml:space="preserve"> </w:t>
      </w:r>
    </w:p>
    <w:p w14:paraId="696FEB4D" w14:textId="77777777" w:rsidR="00156D9E" w:rsidRPr="005532BE" w:rsidRDefault="00042806" w:rsidP="00042806">
      <w:pPr>
        <w:spacing w:after="0"/>
        <w:rPr>
          <w:rFonts w:ascii="Arial Narrow" w:hAnsi="Arial Narrow" w:cs="Arial"/>
        </w:rPr>
      </w:pPr>
      <w:r w:rsidRPr="005532BE">
        <w:rPr>
          <w:rFonts w:ascii="Arial Narrow" w:hAnsi="Arial Narrow" w:cs="Arial"/>
        </w:rPr>
        <w:t xml:space="preserve">- </w:t>
      </w:r>
      <w:r w:rsidR="00156D9E" w:rsidRPr="005532BE">
        <w:rPr>
          <w:rFonts w:ascii="Arial Narrow" w:hAnsi="Arial Narrow" w:cs="Arial"/>
        </w:rPr>
        <w:t>Sprzęt:</w:t>
      </w:r>
    </w:p>
    <w:p w14:paraId="05A2C8E2" w14:textId="77777777" w:rsidR="00156D9E" w:rsidRPr="005532BE" w:rsidRDefault="00156D9E" w:rsidP="00042806">
      <w:pPr>
        <w:spacing w:after="0"/>
        <w:rPr>
          <w:rFonts w:ascii="Arial Narrow" w:hAnsi="Arial Narrow" w:cs="Arial"/>
        </w:rPr>
      </w:pPr>
      <w:r w:rsidRPr="005532BE">
        <w:rPr>
          <w:rFonts w:ascii="Arial Narrow" w:hAnsi="Arial Narrow" w:cs="Arial"/>
        </w:rPr>
        <w:t>Roboty wykonywane mechanicznie.</w:t>
      </w:r>
    </w:p>
    <w:p w14:paraId="51014CC2" w14:textId="77777777" w:rsidR="00156D9E" w:rsidRPr="005532BE" w:rsidRDefault="00042806" w:rsidP="00042806">
      <w:pPr>
        <w:spacing w:after="0"/>
        <w:rPr>
          <w:rFonts w:ascii="Arial Narrow" w:hAnsi="Arial Narrow" w:cs="Arial"/>
        </w:rPr>
      </w:pPr>
      <w:r w:rsidRPr="005532BE">
        <w:rPr>
          <w:rFonts w:ascii="Arial Narrow" w:hAnsi="Arial Narrow" w:cs="Arial"/>
        </w:rPr>
        <w:t xml:space="preserve">- </w:t>
      </w:r>
      <w:r w:rsidR="00B64BAA" w:rsidRPr="005532BE">
        <w:rPr>
          <w:rFonts w:ascii="Arial Narrow" w:hAnsi="Arial Narrow" w:cs="Arial"/>
        </w:rPr>
        <w:t>Transport:</w:t>
      </w:r>
    </w:p>
    <w:p w14:paraId="39EA9355" w14:textId="77777777" w:rsidR="00B64BAA" w:rsidRPr="005532BE" w:rsidRDefault="00B64BAA" w:rsidP="00042806">
      <w:pPr>
        <w:spacing w:after="0"/>
        <w:rPr>
          <w:rFonts w:ascii="Arial Narrow" w:hAnsi="Arial Narrow" w:cs="Arial"/>
        </w:rPr>
      </w:pPr>
      <w:r w:rsidRPr="005532BE">
        <w:rPr>
          <w:rFonts w:ascii="Arial Narrow" w:hAnsi="Arial Narrow" w:cs="Arial"/>
        </w:rPr>
        <w:t>Kruszywo i piasek można przewozić dowolnymi środkami transportu w warunkach zabezpieczających przed zanieczyszczeniem, zmieszaniem z innymi materiałami, nadmiernym wysu</w:t>
      </w:r>
      <w:r w:rsidR="00F34484" w:rsidRPr="005532BE">
        <w:rPr>
          <w:rFonts w:ascii="Arial Narrow" w:hAnsi="Arial Narrow" w:cs="Arial"/>
        </w:rPr>
        <w:t>szeniem i zawilgoceniem. Należy go umieścić równomiernie na całej powierzchni ładunkowej i zabezpieczyć przed spadaniem lub przesuwaniem.</w:t>
      </w:r>
    </w:p>
    <w:p w14:paraId="7722EA15" w14:textId="77777777" w:rsidR="00F34484" w:rsidRPr="005532BE" w:rsidRDefault="00042806" w:rsidP="00042806">
      <w:pPr>
        <w:spacing w:after="0"/>
        <w:rPr>
          <w:rFonts w:ascii="Arial Narrow" w:hAnsi="Arial Narrow" w:cs="Arial"/>
        </w:rPr>
      </w:pPr>
      <w:r w:rsidRPr="005532BE">
        <w:rPr>
          <w:rFonts w:ascii="Arial Narrow" w:hAnsi="Arial Narrow" w:cs="Arial"/>
        </w:rPr>
        <w:t xml:space="preserve">- </w:t>
      </w:r>
      <w:r w:rsidR="00F34484" w:rsidRPr="005532BE">
        <w:rPr>
          <w:rFonts w:ascii="Arial Narrow" w:hAnsi="Arial Narrow" w:cs="Arial"/>
        </w:rPr>
        <w:t>Wykonanie:</w:t>
      </w:r>
    </w:p>
    <w:p w14:paraId="117B2F67" w14:textId="77777777" w:rsidR="00F34484" w:rsidRPr="005532BE" w:rsidRDefault="00F34484" w:rsidP="00042806">
      <w:pPr>
        <w:spacing w:after="0"/>
        <w:rPr>
          <w:rFonts w:ascii="Arial Narrow" w:hAnsi="Arial Narrow" w:cs="Arial"/>
        </w:rPr>
      </w:pPr>
      <w:r w:rsidRPr="005532BE">
        <w:rPr>
          <w:rFonts w:ascii="Arial Narrow" w:hAnsi="Arial Narrow" w:cs="Arial"/>
        </w:rPr>
        <w:t>Wykonując wszystkie warstwy podbudowy należy zwrócić uwagę na zachowanie odpowiednich warstw podbudowy zgodnych z projektem i zagęszczenie mechaniczne poszczególnych warstw.</w:t>
      </w:r>
    </w:p>
    <w:p w14:paraId="3DD63AFD" w14:textId="41B3F8F3" w:rsidR="002E668A" w:rsidRDefault="00F34484" w:rsidP="002E668A">
      <w:pPr>
        <w:rPr>
          <w:rFonts w:ascii="Arial Narrow" w:hAnsi="Arial Narrow" w:cs="Arial"/>
        </w:rPr>
      </w:pPr>
      <w:r w:rsidRPr="005532BE">
        <w:rPr>
          <w:rFonts w:ascii="Arial Narrow" w:hAnsi="Arial Narrow" w:cs="Arial"/>
        </w:rPr>
        <w:t xml:space="preserve">Obrzeża </w:t>
      </w:r>
      <w:r w:rsidR="00625C14">
        <w:rPr>
          <w:rFonts w:ascii="Arial Narrow" w:hAnsi="Arial Narrow" w:cs="Arial"/>
        </w:rPr>
        <w:t>posadowić na ławie z betonu klasy nie niższej niż C12/15; grubość ławy 10 cm + opór wysokości 20 cm i szerokości o 10 cm.</w:t>
      </w:r>
      <w:r w:rsidRPr="005532BE">
        <w:rPr>
          <w:rFonts w:ascii="Arial Narrow" w:hAnsi="Arial Narrow" w:cs="Arial"/>
        </w:rPr>
        <w:t xml:space="preserve"> </w:t>
      </w:r>
    </w:p>
    <w:p w14:paraId="5EA1DB11" w14:textId="77777777" w:rsidR="00F34484" w:rsidRPr="002E668A" w:rsidRDefault="00F34484" w:rsidP="002E668A">
      <w:pPr>
        <w:pStyle w:val="Nagwek4"/>
        <w:numPr>
          <w:ilvl w:val="2"/>
          <w:numId w:val="16"/>
        </w:numPr>
        <w:rPr>
          <w:rFonts w:ascii="Arial Narrow" w:hAnsi="Arial Narrow"/>
          <w:color w:val="auto"/>
        </w:rPr>
      </w:pPr>
      <w:r w:rsidRPr="002E668A">
        <w:rPr>
          <w:rFonts w:ascii="Arial Narrow" w:hAnsi="Arial Narrow"/>
          <w:color w:val="auto"/>
        </w:rPr>
        <w:t>Wykonanie nawierzchni syntetycznych</w:t>
      </w:r>
    </w:p>
    <w:p w14:paraId="025E0F3E" w14:textId="02CA5504" w:rsidR="00F34484" w:rsidRPr="005532BE" w:rsidRDefault="00625C14" w:rsidP="00625C14">
      <w:pPr>
        <w:rPr>
          <w:rFonts w:ascii="Arial Narrow" w:hAnsi="Arial Narrow" w:cs="Arial"/>
        </w:rPr>
      </w:pPr>
      <w:r>
        <w:rPr>
          <w:rFonts w:ascii="Arial Narrow" w:hAnsi="Arial Narrow" w:cs="Arial"/>
        </w:rPr>
        <w:t xml:space="preserve">Nawierzchnię boiska sportowego należy wykonać z materiałów charakteryzujących się wysokim stopniem elastyczności i sprężystości, zapewniających komfort i bezpieczeństwo użytkowania oraz odpornych na działanie czynników atmosferycznych. Należy zapewnić wieloletnia stabilność wszystkich parametrów. Płyta boiska posiadać będzie 1% spadek w kierunku wschodnim i zachodnim. Kolor nawierzchni – kolor imitujący boisko z trawy naturalnej. Linie ograniczające boisko koloru białego szerokości 10 cm z trawy sztucznej. Zaprojektowano boisko do piłki nożnej z systemem nawierzchni syntetycznej, w skład którego wchodzi: - mata elastyczna (tzw. Shockpad), typu e-layer </w:t>
      </w:r>
      <w:r w:rsidRPr="00625C14">
        <w:rPr>
          <w:rFonts w:ascii="Arial Narrow" w:hAnsi="Arial Narrow" w:cs="Arial"/>
        </w:rPr>
        <w:t>układany metoda in-situ na boisku. Nie dopuszcza się stosowania maty prefabrykowanej.</w:t>
      </w:r>
      <w:r w:rsidR="00BF0D32">
        <w:rPr>
          <w:rFonts w:ascii="Arial Narrow" w:hAnsi="Arial Narrow" w:cs="Arial"/>
        </w:rPr>
        <w:t xml:space="preserve">; </w:t>
      </w:r>
      <w:r w:rsidRPr="00625C14">
        <w:rPr>
          <w:rFonts w:ascii="Arial Narrow" w:hAnsi="Arial Narrow" w:cs="Arial"/>
        </w:rPr>
        <w:t>- trawa syntetyczna wraz z klejonymi liniami boiska</w:t>
      </w:r>
      <w:r w:rsidR="00BF0D32">
        <w:rPr>
          <w:rFonts w:ascii="Arial Narrow" w:hAnsi="Arial Narrow" w:cs="Arial"/>
        </w:rPr>
        <w:t xml:space="preserve">; </w:t>
      </w:r>
      <w:r w:rsidRPr="00625C14">
        <w:rPr>
          <w:rFonts w:ascii="Arial Narrow" w:hAnsi="Arial Narrow" w:cs="Arial"/>
        </w:rPr>
        <w:t xml:space="preserve">- wypełnienie systemu nawierzchni z trawy syntetycznej w ilości zgodnej z badaniem specjalistycznego, akredytowanego przez FIFA laboratorium, w skład którego wchodzi piasek kwarcowy i granulat gumowy EPDM z recyklingu/techniczny w kolorze czarnym lub szarym. </w:t>
      </w:r>
      <w:r>
        <w:rPr>
          <w:rFonts w:ascii="Arial Narrow" w:hAnsi="Arial Narrow" w:cs="Arial"/>
        </w:rPr>
        <w:t xml:space="preserve"> </w:t>
      </w:r>
    </w:p>
    <w:p w14:paraId="6D7B7EDC" w14:textId="77777777" w:rsidR="008A69F8" w:rsidRDefault="008A69F8" w:rsidP="00871F21">
      <w:pPr>
        <w:pStyle w:val="Nagwek3"/>
        <w:numPr>
          <w:ilvl w:val="1"/>
          <w:numId w:val="14"/>
        </w:numPr>
        <w:rPr>
          <w:rFonts w:ascii="Arial Narrow" w:hAnsi="Arial Narrow" w:cs="Arial"/>
          <w:color w:val="auto"/>
        </w:rPr>
      </w:pPr>
      <w:bookmarkStart w:id="20" w:name="_Toc238110944"/>
      <w:r w:rsidRPr="002E668A">
        <w:rPr>
          <w:rFonts w:ascii="Arial Narrow" w:hAnsi="Arial Narrow" w:cs="Arial"/>
          <w:color w:val="auto"/>
        </w:rPr>
        <w:t>Kontrola jakości robót</w:t>
      </w:r>
      <w:bookmarkEnd w:id="20"/>
      <w:r w:rsidRPr="002E668A">
        <w:rPr>
          <w:rFonts w:ascii="Arial Narrow" w:hAnsi="Arial Narrow" w:cs="Arial"/>
          <w:color w:val="auto"/>
        </w:rPr>
        <w:t xml:space="preserve"> </w:t>
      </w:r>
    </w:p>
    <w:p w14:paraId="240E6945" w14:textId="77777777" w:rsidR="002673C5" w:rsidRPr="002673C5" w:rsidRDefault="002673C5" w:rsidP="002673C5">
      <w:pPr>
        <w:spacing w:after="0"/>
        <w:rPr>
          <w:rFonts w:ascii="Arial Narrow" w:hAnsi="Arial Narrow"/>
        </w:rPr>
      </w:pPr>
      <w:r w:rsidRPr="002673C5">
        <w:rPr>
          <w:rFonts w:ascii="Arial Narrow" w:hAnsi="Arial Narrow"/>
        </w:rPr>
        <w:t xml:space="preserve">Ogólne zasady kontroli jakości robót podano w SST „Wymagania ogólne” pkt 6. </w:t>
      </w:r>
    </w:p>
    <w:p w14:paraId="544298DB" w14:textId="77777777" w:rsidR="002673C5" w:rsidRPr="002673C5" w:rsidRDefault="002673C5" w:rsidP="002673C5">
      <w:pPr>
        <w:spacing w:after="0"/>
        <w:rPr>
          <w:rFonts w:ascii="Arial Narrow" w:hAnsi="Arial Narrow"/>
        </w:rPr>
      </w:pPr>
      <w:r w:rsidRPr="002673C5">
        <w:rPr>
          <w:rFonts w:ascii="Arial Narrow" w:hAnsi="Arial Narrow"/>
        </w:rPr>
        <w:t>Kontrola jakości prac związanych z wykonaniem nawierzchni z trawy sztucznej polega na:</w:t>
      </w:r>
    </w:p>
    <w:p w14:paraId="7B62FF90" w14:textId="77777777" w:rsidR="002673C5" w:rsidRPr="002673C5" w:rsidRDefault="002673C5" w:rsidP="002673C5">
      <w:pPr>
        <w:spacing w:after="0"/>
        <w:rPr>
          <w:rFonts w:ascii="Arial Narrow" w:hAnsi="Arial Narrow"/>
        </w:rPr>
      </w:pPr>
      <w:r w:rsidRPr="002673C5">
        <w:rPr>
          <w:rFonts w:ascii="Arial Narrow" w:hAnsi="Arial Narrow"/>
        </w:rPr>
        <w:t xml:space="preserve"> - sprawdzeniu czy nawierzchnia ma jednakową wysokość na całej powierzchni zgodną z danym systemem; - sprawdzenie naturalnej cechy nawierzchni - przepuszczalności dla wody; </w:t>
      </w:r>
    </w:p>
    <w:p w14:paraId="4DABD70C" w14:textId="77777777" w:rsidR="002673C5" w:rsidRPr="002673C5" w:rsidRDefault="002673C5" w:rsidP="002673C5">
      <w:pPr>
        <w:spacing w:after="0"/>
        <w:rPr>
          <w:rFonts w:ascii="Arial Narrow" w:hAnsi="Arial Narrow"/>
        </w:rPr>
      </w:pPr>
      <w:r w:rsidRPr="002673C5">
        <w:rPr>
          <w:rFonts w:ascii="Arial Narrow" w:hAnsi="Arial Narrow"/>
        </w:rPr>
        <w:t xml:space="preserve">- sprawdzenie połączeń (wynikających z technologii instalacji), łączenia powinny być liniami prostymi, bez uskoków utrudniających późniejsze użytkowanie; </w:t>
      </w:r>
    </w:p>
    <w:p w14:paraId="5DA63F3A" w14:textId="77777777" w:rsidR="002673C5" w:rsidRPr="002673C5" w:rsidRDefault="002673C5" w:rsidP="002673C5">
      <w:pPr>
        <w:spacing w:after="0"/>
        <w:rPr>
          <w:rFonts w:ascii="Arial Narrow" w:hAnsi="Arial Narrow"/>
        </w:rPr>
      </w:pPr>
      <w:r w:rsidRPr="002673C5">
        <w:rPr>
          <w:rFonts w:ascii="Arial Narrow" w:hAnsi="Arial Narrow"/>
        </w:rPr>
        <w:t xml:space="preserve">- sprawdzenie równość rozprowadzonego materiału . </w:t>
      </w:r>
    </w:p>
    <w:p w14:paraId="45866FE3" w14:textId="5465BA3B" w:rsidR="002673C5" w:rsidRPr="002673C5" w:rsidRDefault="002673C5" w:rsidP="002673C5">
      <w:pPr>
        <w:spacing w:after="0"/>
        <w:rPr>
          <w:rFonts w:ascii="Arial Narrow" w:hAnsi="Arial Narrow"/>
        </w:rPr>
      </w:pPr>
      <w:r w:rsidRPr="002673C5">
        <w:rPr>
          <w:rFonts w:ascii="Arial Narrow" w:hAnsi="Arial Narrow"/>
        </w:rPr>
        <w:t>Przed przystąpieniem do robót Wykonawca powinien wykonać badania podbudowy i przedstawić wyniki tych badań Inspektorowi.</w:t>
      </w:r>
    </w:p>
    <w:p w14:paraId="715B6562" w14:textId="2F3B840A" w:rsidR="002E668A" w:rsidRDefault="002E668A" w:rsidP="002E668A">
      <w:pPr>
        <w:pStyle w:val="Nagwek3"/>
        <w:numPr>
          <w:ilvl w:val="1"/>
          <w:numId w:val="14"/>
        </w:numPr>
        <w:rPr>
          <w:rFonts w:ascii="Arial Narrow" w:hAnsi="Arial Narrow"/>
          <w:color w:val="auto"/>
        </w:rPr>
      </w:pPr>
      <w:bookmarkStart w:id="21" w:name="_Toc238110945"/>
      <w:r w:rsidRPr="002E668A">
        <w:rPr>
          <w:rFonts w:ascii="Arial Narrow" w:hAnsi="Arial Narrow"/>
          <w:color w:val="auto"/>
        </w:rPr>
        <w:t>Obmiar robót</w:t>
      </w:r>
      <w:bookmarkEnd w:id="21"/>
      <w:r w:rsidRPr="002E668A">
        <w:rPr>
          <w:rFonts w:ascii="Arial Narrow" w:hAnsi="Arial Narrow"/>
          <w:color w:val="auto"/>
        </w:rPr>
        <w:t xml:space="preserve"> </w:t>
      </w:r>
    </w:p>
    <w:p w14:paraId="5A4D5052" w14:textId="77777777" w:rsidR="002E668A" w:rsidRPr="00DD54DF" w:rsidRDefault="002E668A" w:rsidP="00DD54DF">
      <w:pPr>
        <w:spacing w:after="0"/>
        <w:rPr>
          <w:rFonts w:ascii="Arial Narrow" w:hAnsi="Arial Narrow" w:cs="Arial"/>
        </w:rPr>
      </w:pPr>
      <w:r w:rsidRPr="002E668A">
        <w:rPr>
          <w:rFonts w:ascii="Arial Narrow" w:hAnsi="Arial Narrow" w:cs="Arial"/>
        </w:rPr>
        <w:t>Jednostkami obmiaru są: m2</w:t>
      </w:r>
    </w:p>
    <w:p w14:paraId="630F2D08" w14:textId="77777777" w:rsidR="002E668A" w:rsidRDefault="002E668A" w:rsidP="002E668A">
      <w:pPr>
        <w:pStyle w:val="Nagwek3"/>
        <w:numPr>
          <w:ilvl w:val="1"/>
          <w:numId w:val="14"/>
        </w:numPr>
        <w:rPr>
          <w:rFonts w:ascii="Arial Narrow" w:hAnsi="Arial Narrow"/>
          <w:color w:val="auto"/>
        </w:rPr>
      </w:pPr>
      <w:bookmarkStart w:id="22" w:name="_Toc238110946"/>
      <w:r w:rsidRPr="00DD54DF">
        <w:rPr>
          <w:rFonts w:ascii="Arial Narrow" w:hAnsi="Arial Narrow"/>
          <w:color w:val="auto"/>
        </w:rPr>
        <w:lastRenderedPageBreak/>
        <w:t>Odbiór robót</w:t>
      </w:r>
      <w:bookmarkEnd w:id="22"/>
    </w:p>
    <w:p w14:paraId="17921538" w14:textId="4A1BFBA1" w:rsidR="002A54E1" w:rsidRPr="002A54E1" w:rsidRDefault="002A54E1" w:rsidP="002A54E1">
      <w:pPr>
        <w:rPr>
          <w:rFonts w:ascii="Arial Narrow" w:hAnsi="Arial Narrow"/>
        </w:rPr>
      </w:pPr>
      <w:r w:rsidRPr="002A54E1">
        <w:rPr>
          <w:rFonts w:ascii="Arial Narrow" w:hAnsi="Arial Narrow"/>
        </w:rPr>
        <w:t>Roboty uznaje się za wykonane należycie, jeśli są one zgodne z dokumentacją ST, SST, dokumentacją projektową i przedmiarem robót.</w:t>
      </w:r>
    </w:p>
    <w:p w14:paraId="519FFD4A" w14:textId="77777777" w:rsidR="006334AA" w:rsidRDefault="006334AA" w:rsidP="006334AA">
      <w:pPr>
        <w:pStyle w:val="Nagwek3"/>
        <w:numPr>
          <w:ilvl w:val="1"/>
          <w:numId w:val="14"/>
        </w:numPr>
        <w:rPr>
          <w:rFonts w:ascii="Arial Narrow" w:hAnsi="Arial Narrow"/>
          <w:color w:val="auto"/>
        </w:rPr>
      </w:pPr>
      <w:bookmarkStart w:id="23" w:name="_Toc238110947"/>
      <w:r w:rsidRPr="006334AA">
        <w:rPr>
          <w:rFonts w:ascii="Arial Narrow" w:hAnsi="Arial Narrow"/>
          <w:color w:val="auto"/>
        </w:rPr>
        <w:t>Podstawa płatności</w:t>
      </w:r>
      <w:bookmarkEnd w:id="23"/>
      <w:r w:rsidRPr="006334AA">
        <w:rPr>
          <w:rFonts w:ascii="Arial Narrow" w:hAnsi="Arial Narrow"/>
          <w:color w:val="auto"/>
        </w:rPr>
        <w:t xml:space="preserve"> </w:t>
      </w:r>
    </w:p>
    <w:p w14:paraId="54D70887" w14:textId="0B18CA7A" w:rsidR="005927DD" w:rsidRPr="005927DD" w:rsidRDefault="005927DD" w:rsidP="005927DD">
      <w:pPr>
        <w:rPr>
          <w:rFonts w:ascii="Arial Narrow" w:hAnsi="Arial Narrow"/>
        </w:rPr>
      </w:pPr>
      <w:r w:rsidRPr="005927DD">
        <w:rPr>
          <w:rFonts w:ascii="Arial Narrow" w:hAnsi="Arial Narrow"/>
        </w:rPr>
        <w:t>Ogólne ustalenia dotyczące podstawy płatności zawarto w umowie.</w:t>
      </w:r>
    </w:p>
    <w:p w14:paraId="773AA760" w14:textId="0832488B" w:rsidR="008F2E62" w:rsidRPr="006334AA" w:rsidRDefault="008F2E62" w:rsidP="00871F21">
      <w:pPr>
        <w:pStyle w:val="Nagwek2"/>
        <w:numPr>
          <w:ilvl w:val="0"/>
          <w:numId w:val="14"/>
        </w:numPr>
        <w:rPr>
          <w:rFonts w:ascii="Arial Narrow" w:hAnsi="Arial Narrow" w:cs="Arial"/>
          <w:color w:val="auto"/>
        </w:rPr>
      </w:pPr>
      <w:bookmarkStart w:id="24" w:name="_Toc238110948"/>
      <w:r w:rsidRPr="006334AA">
        <w:rPr>
          <w:rFonts w:ascii="Arial Narrow" w:hAnsi="Arial Narrow" w:cs="Arial"/>
          <w:color w:val="auto"/>
        </w:rPr>
        <w:t xml:space="preserve">ROBOTY W ZAKRESIE </w:t>
      </w:r>
      <w:r w:rsidR="005927DD">
        <w:rPr>
          <w:rFonts w:ascii="Arial Narrow" w:hAnsi="Arial Narrow" w:cs="Arial"/>
          <w:color w:val="auto"/>
        </w:rPr>
        <w:t>OGRODZENIA I WYPOSAŻENIE BOISK</w:t>
      </w:r>
      <w:bookmarkEnd w:id="24"/>
      <w:r w:rsidRPr="006334AA">
        <w:rPr>
          <w:rFonts w:ascii="Arial Narrow" w:hAnsi="Arial Narrow" w:cs="Arial"/>
          <w:color w:val="auto"/>
        </w:rPr>
        <w:t xml:space="preserve"> </w:t>
      </w:r>
    </w:p>
    <w:p w14:paraId="5C813522" w14:textId="77777777" w:rsidR="008F2E62" w:rsidRPr="006334AA" w:rsidRDefault="008F2E62" w:rsidP="00871F21">
      <w:pPr>
        <w:pStyle w:val="Nagwek3"/>
        <w:numPr>
          <w:ilvl w:val="1"/>
          <w:numId w:val="14"/>
        </w:numPr>
        <w:rPr>
          <w:rFonts w:ascii="Arial Narrow" w:hAnsi="Arial Narrow" w:cs="Arial"/>
          <w:color w:val="auto"/>
        </w:rPr>
      </w:pPr>
      <w:bookmarkStart w:id="25" w:name="_Toc238110949"/>
      <w:r w:rsidRPr="006334AA">
        <w:rPr>
          <w:rFonts w:ascii="Arial Narrow" w:hAnsi="Arial Narrow" w:cs="Arial"/>
          <w:color w:val="auto"/>
        </w:rPr>
        <w:t>Przedmiot ST</w:t>
      </w:r>
      <w:bookmarkEnd w:id="25"/>
    </w:p>
    <w:p w14:paraId="63E0409A" w14:textId="578BBC15" w:rsidR="008F2E62" w:rsidRPr="005532BE" w:rsidRDefault="00657215" w:rsidP="00042806">
      <w:pPr>
        <w:rPr>
          <w:rFonts w:ascii="Arial Narrow" w:hAnsi="Arial Narrow" w:cs="Arial"/>
        </w:rPr>
      </w:pPr>
      <w:r w:rsidRPr="005532BE">
        <w:rPr>
          <w:rFonts w:ascii="Arial Narrow" w:hAnsi="Arial Narrow" w:cs="Arial"/>
        </w:rPr>
        <w:t xml:space="preserve">Przedmiotem niniejszej szczegółowej specyfikacji technicznej są wymagania szczegółowe dotyczące wykonania i odbioru robót związanych z montażem </w:t>
      </w:r>
      <w:r w:rsidR="005927DD">
        <w:rPr>
          <w:rFonts w:ascii="Arial Narrow" w:hAnsi="Arial Narrow" w:cs="Arial"/>
        </w:rPr>
        <w:t xml:space="preserve">ogrodzenia </w:t>
      </w:r>
      <w:r w:rsidRPr="005532BE">
        <w:rPr>
          <w:rFonts w:ascii="Arial Narrow" w:hAnsi="Arial Narrow" w:cs="Arial"/>
        </w:rPr>
        <w:t xml:space="preserve">i </w:t>
      </w:r>
      <w:r w:rsidR="005927DD">
        <w:rPr>
          <w:rFonts w:ascii="Arial Narrow" w:hAnsi="Arial Narrow" w:cs="Arial"/>
        </w:rPr>
        <w:t>wyposażenia boisk.</w:t>
      </w:r>
    </w:p>
    <w:p w14:paraId="2D1B3953" w14:textId="77777777" w:rsidR="00657215" w:rsidRPr="006334AA" w:rsidRDefault="00657215" w:rsidP="00871F21">
      <w:pPr>
        <w:pStyle w:val="Nagwek3"/>
        <w:numPr>
          <w:ilvl w:val="1"/>
          <w:numId w:val="14"/>
        </w:numPr>
        <w:rPr>
          <w:rFonts w:ascii="Arial Narrow" w:hAnsi="Arial Narrow" w:cs="Arial"/>
          <w:color w:val="auto"/>
        </w:rPr>
      </w:pPr>
      <w:bookmarkStart w:id="26" w:name="_Toc238110950"/>
      <w:r w:rsidRPr="006334AA">
        <w:rPr>
          <w:rFonts w:ascii="Arial Narrow" w:hAnsi="Arial Narrow" w:cs="Arial"/>
          <w:color w:val="auto"/>
        </w:rPr>
        <w:t>Zakres stosowania ST</w:t>
      </w:r>
      <w:bookmarkEnd w:id="26"/>
    </w:p>
    <w:p w14:paraId="0872F5C7" w14:textId="77777777" w:rsidR="00657215" w:rsidRPr="005532BE" w:rsidRDefault="00657215" w:rsidP="00042806">
      <w:pPr>
        <w:rPr>
          <w:rFonts w:ascii="Arial Narrow" w:hAnsi="Arial Narrow" w:cs="Arial"/>
        </w:rPr>
      </w:pPr>
      <w:r w:rsidRPr="005532BE">
        <w:rPr>
          <w:rFonts w:ascii="Arial Narrow" w:hAnsi="Arial Narrow" w:cs="Arial"/>
        </w:rPr>
        <w:t xml:space="preserve">Szczegółowa specyfikacja techniczna jest stosowana jako dokument przetargowy i kontraktowy przy zlecaniu i realizacji robót wymienionych w pkt. 2.3. </w:t>
      </w:r>
    </w:p>
    <w:p w14:paraId="3D4B97DA" w14:textId="77777777" w:rsidR="00657215" w:rsidRPr="006334AA" w:rsidRDefault="00657215" w:rsidP="00871F21">
      <w:pPr>
        <w:pStyle w:val="Nagwek3"/>
        <w:numPr>
          <w:ilvl w:val="1"/>
          <w:numId w:val="14"/>
        </w:numPr>
        <w:rPr>
          <w:rFonts w:ascii="Arial Narrow" w:hAnsi="Arial Narrow" w:cs="Arial"/>
          <w:color w:val="auto"/>
        </w:rPr>
      </w:pPr>
      <w:bookmarkStart w:id="27" w:name="_Toc238110951"/>
      <w:r w:rsidRPr="006334AA">
        <w:rPr>
          <w:rFonts w:ascii="Arial Narrow" w:hAnsi="Arial Narrow" w:cs="Arial"/>
          <w:color w:val="auto"/>
        </w:rPr>
        <w:t>Zakres robót objętych ST</w:t>
      </w:r>
      <w:bookmarkEnd w:id="27"/>
    </w:p>
    <w:p w14:paraId="180D67C1" w14:textId="065CD771" w:rsidR="00657215" w:rsidRPr="005532BE" w:rsidRDefault="00657215" w:rsidP="00042806">
      <w:pPr>
        <w:rPr>
          <w:rFonts w:ascii="Arial Narrow" w:hAnsi="Arial Narrow" w:cs="Arial"/>
        </w:rPr>
      </w:pPr>
      <w:r w:rsidRPr="005532BE">
        <w:rPr>
          <w:rFonts w:ascii="Arial Narrow" w:hAnsi="Arial Narrow" w:cs="Arial"/>
        </w:rPr>
        <w:t xml:space="preserve">Roboty, których dotyczy specyfikacja, obejmują wszystkie czynności umożliwiające i mające na celu wykonanie robót związanych z </w:t>
      </w:r>
      <w:r w:rsidR="005927DD">
        <w:rPr>
          <w:rFonts w:ascii="Arial Narrow" w:hAnsi="Arial Narrow" w:cs="Arial"/>
        </w:rPr>
        <w:t>montażem ogrodzenia i wyposażenia sportowego.</w:t>
      </w:r>
    </w:p>
    <w:p w14:paraId="55521D9F" w14:textId="77777777" w:rsidR="00657215" w:rsidRPr="006334AA" w:rsidRDefault="00657215" w:rsidP="00871F21">
      <w:pPr>
        <w:pStyle w:val="Nagwek3"/>
        <w:numPr>
          <w:ilvl w:val="1"/>
          <w:numId w:val="14"/>
        </w:numPr>
        <w:rPr>
          <w:rFonts w:ascii="Arial Narrow" w:hAnsi="Arial Narrow" w:cs="Arial"/>
          <w:color w:val="auto"/>
        </w:rPr>
      </w:pPr>
      <w:bookmarkStart w:id="28" w:name="_Toc238110952"/>
      <w:r w:rsidRPr="006334AA">
        <w:rPr>
          <w:rFonts w:ascii="Arial Narrow" w:hAnsi="Arial Narrow" w:cs="Arial"/>
          <w:color w:val="auto"/>
        </w:rPr>
        <w:t>Określenia podstawowe</w:t>
      </w:r>
      <w:bookmarkEnd w:id="28"/>
    </w:p>
    <w:p w14:paraId="4A4733AE" w14:textId="77777777" w:rsidR="00657215" w:rsidRPr="005532BE" w:rsidRDefault="00657215" w:rsidP="00042806">
      <w:pPr>
        <w:rPr>
          <w:rFonts w:ascii="Arial Narrow" w:hAnsi="Arial Narrow" w:cs="Arial"/>
        </w:rPr>
      </w:pPr>
      <w:r w:rsidRPr="005532BE">
        <w:rPr>
          <w:rFonts w:ascii="Arial Narrow" w:hAnsi="Arial Narrow" w:cs="Arial"/>
        </w:rPr>
        <w:t>Określenia podane w niniejszej SST są zgodne z odpowiednimi normami i wytycznymi.</w:t>
      </w:r>
    </w:p>
    <w:p w14:paraId="289668AA" w14:textId="77777777" w:rsidR="00657215" w:rsidRPr="006334AA" w:rsidRDefault="00657215" w:rsidP="00871F21">
      <w:pPr>
        <w:pStyle w:val="Nagwek3"/>
        <w:numPr>
          <w:ilvl w:val="1"/>
          <w:numId w:val="14"/>
        </w:numPr>
        <w:rPr>
          <w:rFonts w:ascii="Arial Narrow" w:hAnsi="Arial Narrow" w:cs="Arial"/>
          <w:color w:val="auto"/>
        </w:rPr>
      </w:pPr>
      <w:bookmarkStart w:id="29" w:name="_Toc238110953"/>
      <w:r w:rsidRPr="006334AA">
        <w:rPr>
          <w:rFonts w:ascii="Arial Narrow" w:hAnsi="Arial Narrow" w:cs="Arial"/>
          <w:color w:val="auto"/>
        </w:rPr>
        <w:t>Ogólne wymagania dotyczące robót</w:t>
      </w:r>
      <w:bookmarkEnd w:id="29"/>
    </w:p>
    <w:p w14:paraId="2D39FC0E" w14:textId="77777777" w:rsidR="00657215" w:rsidRPr="005532BE" w:rsidRDefault="00657215" w:rsidP="00042806">
      <w:pPr>
        <w:rPr>
          <w:rFonts w:ascii="Arial Narrow" w:hAnsi="Arial Narrow" w:cs="Arial"/>
        </w:rPr>
      </w:pPr>
      <w:r w:rsidRPr="005532BE">
        <w:rPr>
          <w:rFonts w:ascii="Arial Narrow" w:hAnsi="Arial Narrow" w:cs="Arial"/>
        </w:rPr>
        <w:t xml:space="preserve">Wykonawca </w:t>
      </w:r>
      <w:r w:rsidR="00FF273D" w:rsidRPr="005532BE">
        <w:rPr>
          <w:rFonts w:ascii="Arial Narrow" w:hAnsi="Arial Narrow" w:cs="Arial"/>
        </w:rPr>
        <w:t>robót jest odpowiedzialny za jakość ich wykonania oraz za zgodność z SIWZ i poleceniami Zamawiającego.</w:t>
      </w:r>
    </w:p>
    <w:p w14:paraId="248764B4" w14:textId="77777777" w:rsidR="00FF273D" w:rsidRPr="006334AA" w:rsidRDefault="00FF273D" w:rsidP="00871F21">
      <w:pPr>
        <w:pStyle w:val="Nagwek3"/>
        <w:numPr>
          <w:ilvl w:val="1"/>
          <w:numId w:val="14"/>
        </w:numPr>
        <w:rPr>
          <w:rFonts w:ascii="Arial Narrow" w:hAnsi="Arial Narrow" w:cs="Arial"/>
          <w:color w:val="auto"/>
        </w:rPr>
      </w:pPr>
      <w:bookmarkStart w:id="30" w:name="_Toc238110954"/>
      <w:r w:rsidRPr="006334AA">
        <w:rPr>
          <w:rFonts w:ascii="Arial Narrow" w:hAnsi="Arial Narrow" w:cs="Arial"/>
          <w:color w:val="auto"/>
        </w:rPr>
        <w:t>Materiały</w:t>
      </w:r>
      <w:bookmarkEnd w:id="30"/>
    </w:p>
    <w:p w14:paraId="792F0908" w14:textId="3F5761A0" w:rsidR="00FF273D" w:rsidRDefault="003E38C1" w:rsidP="00FF273D">
      <w:pPr>
        <w:pStyle w:val="Akapitzlist"/>
        <w:numPr>
          <w:ilvl w:val="0"/>
          <w:numId w:val="5"/>
        </w:numPr>
        <w:spacing w:after="0"/>
        <w:rPr>
          <w:rFonts w:ascii="Arial Narrow" w:hAnsi="Arial Narrow" w:cs="Arial"/>
        </w:rPr>
      </w:pPr>
      <w:r>
        <w:rPr>
          <w:rFonts w:ascii="Arial Narrow" w:hAnsi="Arial Narrow" w:cs="Arial"/>
        </w:rPr>
        <w:t xml:space="preserve">Ogrodzenie wysokie (piłkochwyty) wokół boiska </w:t>
      </w:r>
    </w:p>
    <w:p w14:paraId="1F4B86B3" w14:textId="77777777" w:rsidR="00F70181" w:rsidRDefault="00F70181" w:rsidP="003E38C1">
      <w:pPr>
        <w:pStyle w:val="Akapitzlist"/>
        <w:numPr>
          <w:ilvl w:val="0"/>
          <w:numId w:val="19"/>
        </w:numPr>
        <w:spacing w:after="0"/>
        <w:rPr>
          <w:rFonts w:ascii="Arial Narrow" w:hAnsi="Arial Narrow" w:cs="Arial"/>
        </w:rPr>
      </w:pPr>
      <w:r>
        <w:rPr>
          <w:rFonts w:ascii="Arial Narrow" w:hAnsi="Arial Narrow" w:cs="Arial"/>
        </w:rPr>
        <w:t>Przęsła – siatka produkowana technologią bezwezłowa z polipropylenu, 8x8 cm, gr. sznurka 5 mm, kolor zielony</w:t>
      </w:r>
    </w:p>
    <w:p w14:paraId="23B2E287" w14:textId="2303C265" w:rsidR="003E38C1" w:rsidRDefault="00F70181" w:rsidP="003E38C1">
      <w:pPr>
        <w:pStyle w:val="Akapitzlist"/>
        <w:numPr>
          <w:ilvl w:val="0"/>
          <w:numId w:val="19"/>
        </w:numPr>
        <w:spacing w:after="0"/>
        <w:rPr>
          <w:rFonts w:ascii="Arial Narrow" w:hAnsi="Arial Narrow" w:cs="Arial"/>
        </w:rPr>
      </w:pPr>
      <w:r>
        <w:rPr>
          <w:rFonts w:ascii="Arial Narrow" w:hAnsi="Arial Narrow" w:cs="Arial"/>
        </w:rPr>
        <w:t>Słupy z rur  fi 50/6,3 mm  ze stali ocynkowanej wewnątrz i na zewnątrz, zgodnie z normą EN 10326, malowane proszkowo w kolorze szarym RAL 7030</w:t>
      </w:r>
    </w:p>
    <w:p w14:paraId="1985C342" w14:textId="7B008285" w:rsidR="00F70181" w:rsidRDefault="00F70181" w:rsidP="003E38C1">
      <w:pPr>
        <w:pStyle w:val="Akapitzlist"/>
        <w:numPr>
          <w:ilvl w:val="0"/>
          <w:numId w:val="19"/>
        </w:numPr>
        <w:spacing w:after="0"/>
        <w:rPr>
          <w:rFonts w:ascii="Arial Narrow" w:hAnsi="Arial Narrow" w:cs="Arial"/>
        </w:rPr>
      </w:pPr>
      <w:r>
        <w:rPr>
          <w:rFonts w:ascii="Arial Narrow" w:hAnsi="Arial Narrow" w:cs="Arial"/>
        </w:rPr>
        <w:t xml:space="preserve">Rozstaw słupów co 300 cm </w:t>
      </w:r>
    </w:p>
    <w:p w14:paraId="47E5A96E" w14:textId="1D62EC5C" w:rsidR="00F70181" w:rsidRDefault="00F70181" w:rsidP="003E38C1">
      <w:pPr>
        <w:pStyle w:val="Akapitzlist"/>
        <w:numPr>
          <w:ilvl w:val="0"/>
          <w:numId w:val="19"/>
        </w:numPr>
        <w:spacing w:after="0"/>
        <w:rPr>
          <w:rFonts w:ascii="Arial Narrow" w:hAnsi="Arial Narrow" w:cs="Arial"/>
        </w:rPr>
      </w:pPr>
      <w:r>
        <w:rPr>
          <w:rFonts w:ascii="Arial Narrow" w:hAnsi="Arial Narrow" w:cs="Arial"/>
        </w:rPr>
        <w:t>Brama stalowa dwuskrzydłowa wzmacniana dodatkowo z kształtowników 2</w:t>
      </w:r>
      <w:r w:rsidR="004A0D2E">
        <w:rPr>
          <w:rFonts w:ascii="Arial Narrow" w:hAnsi="Arial Narrow" w:cs="Arial"/>
        </w:rPr>
        <w:t xml:space="preserve">,00 </w:t>
      </w:r>
      <w:r>
        <w:rPr>
          <w:rFonts w:ascii="Arial Narrow" w:hAnsi="Arial Narrow" w:cs="Arial"/>
        </w:rPr>
        <w:t>x</w:t>
      </w:r>
      <w:r w:rsidR="004A0D2E">
        <w:rPr>
          <w:rFonts w:ascii="Arial Narrow" w:hAnsi="Arial Narrow" w:cs="Arial"/>
        </w:rPr>
        <w:t xml:space="preserve"> </w:t>
      </w:r>
      <w:r>
        <w:rPr>
          <w:rFonts w:ascii="Arial Narrow" w:hAnsi="Arial Narrow" w:cs="Arial"/>
        </w:rPr>
        <w:t>3</w:t>
      </w:r>
      <w:r w:rsidR="004A0D2E">
        <w:rPr>
          <w:rFonts w:ascii="Arial Narrow" w:hAnsi="Arial Narrow" w:cs="Arial"/>
        </w:rPr>
        <w:t>,00</w:t>
      </w:r>
      <w:r>
        <w:rPr>
          <w:rFonts w:ascii="Arial Narrow" w:hAnsi="Arial Narrow" w:cs="Arial"/>
        </w:rPr>
        <w:t xml:space="preserve"> m wypełniona siatką ocynkowaną, kolor zielony</w:t>
      </w:r>
    </w:p>
    <w:p w14:paraId="2164AE91" w14:textId="179D49A0" w:rsidR="00F70181" w:rsidRDefault="00F70181" w:rsidP="003E38C1">
      <w:pPr>
        <w:pStyle w:val="Akapitzlist"/>
        <w:numPr>
          <w:ilvl w:val="0"/>
          <w:numId w:val="19"/>
        </w:numPr>
        <w:spacing w:after="0"/>
        <w:rPr>
          <w:rFonts w:ascii="Arial Narrow" w:hAnsi="Arial Narrow" w:cs="Arial"/>
        </w:rPr>
      </w:pPr>
      <w:r>
        <w:rPr>
          <w:rFonts w:ascii="Arial Narrow" w:hAnsi="Arial Narrow" w:cs="Arial"/>
        </w:rPr>
        <w:t>Furtka stalowa z kształtowników</w:t>
      </w:r>
      <w:r w:rsidR="004A0D2E">
        <w:rPr>
          <w:rFonts w:ascii="Arial Narrow" w:hAnsi="Arial Narrow" w:cs="Arial"/>
        </w:rPr>
        <w:t xml:space="preserve"> 1,10 x 2,00 m wypełniona siatką ocynkowaną w kolorze zielonym</w:t>
      </w:r>
    </w:p>
    <w:p w14:paraId="0A3487DC" w14:textId="25871C27" w:rsidR="004A0D2E" w:rsidRDefault="004A0D2E" w:rsidP="004A0D2E">
      <w:pPr>
        <w:pStyle w:val="Akapitzlist"/>
        <w:numPr>
          <w:ilvl w:val="0"/>
          <w:numId w:val="5"/>
        </w:numPr>
        <w:spacing w:after="0"/>
        <w:rPr>
          <w:rFonts w:ascii="Arial Narrow" w:hAnsi="Arial Narrow" w:cs="Arial"/>
        </w:rPr>
      </w:pPr>
      <w:r>
        <w:rPr>
          <w:rFonts w:ascii="Arial Narrow" w:hAnsi="Arial Narrow" w:cs="Arial"/>
        </w:rPr>
        <w:t xml:space="preserve">Wyposażenie </w:t>
      </w:r>
    </w:p>
    <w:p w14:paraId="4F9AC034" w14:textId="1EBE1F6B" w:rsidR="004A0D2E" w:rsidRDefault="004A0D2E" w:rsidP="004A0D2E">
      <w:pPr>
        <w:pStyle w:val="Akapitzlist"/>
        <w:numPr>
          <w:ilvl w:val="0"/>
          <w:numId w:val="20"/>
        </w:numPr>
        <w:spacing w:after="0"/>
        <w:rPr>
          <w:rFonts w:ascii="Arial Narrow" w:hAnsi="Arial Narrow" w:cs="Arial"/>
        </w:rPr>
      </w:pPr>
      <w:r>
        <w:rPr>
          <w:rFonts w:ascii="Arial Narrow" w:hAnsi="Arial Narrow" w:cs="Arial"/>
        </w:rPr>
        <w:t>Bramki aluminiowe 5,00 x</w:t>
      </w:r>
      <w:r w:rsidR="00542952">
        <w:rPr>
          <w:rFonts w:ascii="Arial Narrow" w:hAnsi="Arial Narrow" w:cs="Arial"/>
        </w:rPr>
        <w:t xml:space="preserve"> </w:t>
      </w:r>
      <w:r>
        <w:rPr>
          <w:rFonts w:ascii="Arial Narrow" w:hAnsi="Arial Narrow" w:cs="Arial"/>
        </w:rPr>
        <w:t>2,00 m, montowane w tulejach w prefabrykowanych fundamentach betonowych dostarczonych z bramką. Siatka wykonana ze sznurka polietylonowego o grubości 4 mm o wymiarach: głębokość – góra 80 cm, dół 150 cm, wielkość oczek 10x10 cm</w:t>
      </w:r>
    </w:p>
    <w:p w14:paraId="5D4EC473" w14:textId="4BA018BF" w:rsidR="004A0D2E" w:rsidRDefault="004A0D2E" w:rsidP="004A0D2E">
      <w:pPr>
        <w:pStyle w:val="Akapitzlist"/>
        <w:numPr>
          <w:ilvl w:val="0"/>
          <w:numId w:val="20"/>
        </w:numPr>
        <w:spacing w:after="0"/>
        <w:rPr>
          <w:rFonts w:ascii="Arial Narrow" w:hAnsi="Arial Narrow" w:cs="Arial"/>
        </w:rPr>
      </w:pPr>
      <w:r>
        <w:rPr>
          <w:rFonts w:ascii="Arial Narrow" w:hAnsi="Arial Narrow" w:cs="Arial"/>
        </w:rPr>
        <w:t>Chorągiewki narożne 4 szt.</w:t>
      </w:r>
    </w:p>
    <w:p w14:paraId="1DB7D687" w14:textId="785DD16C" w:rsidR="004A0D2E" w:rsidRPr="005532BE" w:rsidRDefault="004A0D2E" w:rsidP="004A0D2E">
      <w:pPr>
        <w:pStyle w:val="Akapitzlist"/>
        <w:numPr>
          <w:ilvl w:val="0"/>
          <w:numId w:val="20"/>
        </w:numPr>
        <w:spacing w:after="0"/>
        <w:rPr>
          <w:rFonts w:ascii="Arial Narrow" w:hAnsi="Arial Narrow" w:cs="Arial"/>
        </w:rPr>
      </w:pPr>
      <w:r>
        <w:rPr>
          <w:rFonts w:ascii="Arial Narrow" w:hAnsi="Arial Narrow" w:cs="Arial"/>
        </w:rPr>
        <w:t xml:space="preserve">Stojaki na rowery U-2 100x80 ze stali ocynkowanej z rury o średnicy 48,3 mm </w:t>
      </w:r>
    </w:p>
    <w:p w14:paraId="5E3D979B" w14:textId="77777777" w:rsidR="00210975" w:rsidRPr="005532BE" w:rsidRDefault="00210975" w:rsidP="00210975">
      <w:pPr>
        <w:spacing w:after="0"/>
        <w:ind w:left="360"/>
        <w:rPr>
          <w:rFonts w:ascii="Arial Narrow" w:hAnsi="Arial Narrow" w:cs="Arial"/>
        </w:rPr>
      </w:pPr>
    </w:p>
    <w:p w14:paraId="02C45CC3" w14:textId="4BCC0CBF" w:rsidR="00376E54" w:rsidRPr="005532BE" w:rsidRDefault="00376E54" w:rsidP="00042806">
      <w:pPr>
        <w:rPr>
          <w:rFonts w:ascii="Arial Narrow" w:hAnsi="Arial Narrow" w:cs="Arial"/>
        </w:rPr>
      </w:pPr>
      <w:r w:rsidRPr="005532BE">
        <w:rPr>
          <w:rFonts w:ascii="Arial Narrow" w:hAnsi="Arial Narrow" w:cs="Arial"/>
        </w:rPr>
        <w:t xml:space="preserve"> </w:t>
      </w:r>
    </w:p>
    <w:p w14:paraId="42275A0A" w14:textId="77777777" w:rsidR="008D7B5B" w:rsidRPr="006334AA" w:rsidRDefault="008D7B5B" w:rsidP="00871F21">
      <w:pPr>
        <w:pStyle w:val="Nagwek3"/>
        <w:numPr>
          <w:ilvl w:val="1"/>
          <w:numId w:val="14"/>
        </w:numPr>
        <w:rPr>
          <w:rFonts w:ascii="Arial Narrow" w:hAnsi="Arial Narrow" w:cs="Arial"/>
          <w:color w:val="auto"/>
        </w:rPr>
      </w:pPr>
      <w:bookmarkStart w:id="31" w:name="_Toc238110955"/>
      <w:r w:rsidRPr="006334AA">
        <w:rPr>
          <w:rFonts w:ascii="Arial Narrow" w:hAnsi="Arial Narrow" w:cs="Arial"/>
          <w:color w:val="auto"/>
        </w:rPr>
        <w:lastRenderedPageBreak/>
        <w:t>Sprzęt</w:t>
      </w:r>
      <w:bookmarkEnd w:id="31"/>
    </w:p>
    <w:p w14:paraId="7AB60A1F" w14:textId="51D9951E" w:rsidR="008D7B5B" w:rsidRPr="005532BE" w:rsidRDefault="008D7B5B" w:rsidP="00042806">
      <w:pPr>
        <w:rPr>
          <w:rFonts w:ascii="Arial Narrow" w:hAnsi="Arial Narrow" w:cs="Arial"/>
        </w:rPr>
      </w:pPr>
      <w:r w:rsidRPr="005532BE">
        <w:rPr>
          <w:rFonts w:ascii="Arial Narrow" w:hAnsi="Arial Narrow" w:cs="Arial"/>
        </w:rPr>
        <w:t xml:space="preserve">Roboty związane z </w:t>
      </w:r>
      <w:r w:rsidR="004A0D2E">
        <w:rPr>
          <w:rFonts w:ascii="Arial Narrow" w:hAnsi="Arial Narrow" w:cs="Arial"/>
        </w:rPr>
        <w:t xml:space="preserve">montażem ogrodzenia i wyposażenia boisk </w:t>
      </w:r>
      <w:r w:rsidRPr="005532BE">
        <w:rPr>
          <w:rFonts w:ascii="Arial Narrow" w:hAnsi="Arial Narrow" w:cs="Arial"/>
        </w:rPr>
        <w:t>mogą być wykonywane ręcznie lub mechanicznie przy użyciu dowolnego typu sprzętu.</w:t>
      </w:r>
    </w:p>
    <w:p w14:paraId="34AF4BF6" w14:textId="77777777" w:rsidR="008D7B5B" w:rsidRPr="006334AA" w:rsidRDefault="008D7B5B" w:rsidP="00871F21">
      <w:pPr>
        <w:pStyle w:val="Nagwek3"/>
        <w:numPr>
          <w:ilvl w:val="1"/>
          <w:numId w:val="14"/>
        </w:numPr>
        <w:rPr>
          <w:rFonts w:ascii="Arial Narrow" w:hAnsi="Arial Narrow" w:cs="Arial"/>
          <w:color w:val="auto"/>
        </w:rPr>
      </w:pPr>
      <w:bookmarkStart w:id="32" w:name="_Toc238110956"/>
      <w:r w:rsidRPr="006334AA">
        <w:rPr>
          <w:rFonts w:ascii="Arial Narrow" w:hAnsi="Arial Narrow" w:cs="Arial"/>
          <w:color w:val="auto"/>
        </w:rPr>
        <w:t>Transport</w:t>
      </w:r>
      <w:bookmarkEnd w:id="32"/>
      <w:r w:rsidRPr="006334AA">
        <w:rPr>
          <w:rFonts w:ascii="Arial Narrow" w:hAnsi="Arial Narrow" w:cs="Arial"/>
          <w:color w:val="auto"/>
        </w:rPr>
        <w:t xml:space="preserve"> </w:t>
      </w:r>
    </w:p>
    <w:p w14:paraId="4401EA38" w14:textId="7FDD96CA" w:rsidR="008D7B5B" w:rsidRPr="005532BE" w:rsidRDefault="008D7B5B" w:rsidP="00042806">
      <w:pPr>
        <w:rPr>
          <w:rFonts w:ascii="Arial Narrow" w:hAnsi="Arial Narrow" w:cs="Arial"/>
        </w:rPr>
      </w:pPr>
      <w:r w:rsidRPr="005532BE">
        <w:rPr>
          <w:rFonts w:ascii="Arial Narrow" w:hAnsi="Arial Narrow" w:cs="Arial"/>
        </w:rPr>
        <w:t xml:space="preserve">Materiały na budowę </w:t>
      </w:r>
      <w:r w:rsidR="004A0D2E">
        <w:rPr>
          <w:rFonts w:ascii="Arial Narrow" w:hAnsi="Arial Narrow" w:cs="Arial"/>
        </w:rPr>
        <w:t>boiska sportowego</w:t>
      </w:r>
      <w:r w:rsidRPr="005532BE">
        <w:rPr>
          <w:rFonts w:ascii="Arial Narrow" w:hAnsi="Arial Narrow" w:cs="Arial"/>
        </w:rPr>
        <w:t xml:space="preserve"> powinny być przewożone odpowiednimi środkami transportu, żeby uniknąć uszkodzeń, trwałych odkształceń oraz zgodnie z przepisami BHP i ruchu drogowego.</w:t>
      </w:r>
    </w:p>
    <w:p w14:paraId="1883359F" w14:textId="77777777" w:rsidR="008D7B5B" w:rsidRPr="006334AA" w:rsidRDefault="00871F21" w:rsidP="00871F21">
      <w:pPr>
        <w:pStyle w:val="Nagwek3"/>
        <w:numPr>
          <w:ilvl w:val="1"/>
          <w:numId w:val="14"/>
        </w:numPr>
        <w:rPr>
          <w:rFonts w:ascii="Arial Narrow" w:hAnsi="Arial Narrow" w:cs="Arial"/>
          <w:color w:val="auto"/>
        </w:rPr>
      </w:pPr>
      <w:r w:rsidRPr="006334AA">
        <w:rPr>
          <w:rFonts w:ascii="Arial Narrow" w:hAnsi="Arial Narrow" w:cs="Arial"/>
          <w:color w:val="auto"/>
        </w:rPr>
        <w:t xml:space="preserve"> </w:t>
      </w:r>
      <w:bookmarkStart w:id="33" w:name="_Toc238110957"/>
      <w:r w:rsidR="008D7B5B" w:rsidRPr="006334AA">
        <w:rPr>
          <w:rFonts w:ascii="Arial Narrow" w:hAnsi="Arial Narrow" w:cs="Arial"/>
          <w:color w:val="auto"/>
        </w:rPr>
        <w:t>Wykonywanie robót</w:t>
      </w:r>
      <w:bookmarkEnd w:id="33"/>
    </w:p>
    <w:p w14:paraId="7CACCEFA" w14:textId="2ADB5095" w:rsidR="008D7B5B" w:rsidRPr="006334AA" w:rsidRDefault="008D7B5B" w:rsidP="00871F21">
      <w:pPr>
        <w:pStyle w:val="Nagwek4"/>
        <w:numPr>
          <w:ilvl w:val="2"/>
          <w:numId w:val="14"/>
        </w:numPr>
        <w:rPr>
          <w:rFonts w:ascii="Arial Narrow" w:hAnsi="Arial Narrow" w:cs="Arial"/>
          <w:color w:val="auto"/>
        </w:rPr>
      </w:pPr>
      <w:r w:rsidRPr="006334AA">
        <w:rPr>
          <w:rFonts w:ascii="Arial Narrow" w:hAnsi="Arial Narrow" w:cs="Arial"/>
          <w:color w:val="auto"/>
        </w:rPr>
        <w:t xml:space="preserve">Zamontowanie elementów </w:t>
      </w:r>
      <w:r w:rsidR="00B1095B">
        <w:rPr>
          <w:rFonts w:ascii="Arial Narrow" w:hAnsi="Arial Narrow" w:cs="Arial"/>
          <w:color w:val="auto"/>
        </w:rPr>
        <w:t>urządzeń sportowych</w:t>
      </w:r>
    </w:p>
    <w:p w14:paraId="0C8D5232" w14:textId="77777777" w:rsidR="008D7B5B" w:rsidRPr="005532BE" w:rsidRDefault="008D7B5B" w:rsidP="00042806">
      <w:pPr>
        <w:spacing w:after="0"/>
        <w:rPr>
          <w:rFonts w:ascii="Arial Narrow" w:hAnsi="Arial Narrow" w:cs="Arial"/>
        </w:rPr>
      </w:pPr>
      <w:r w:rsidRPr="005532BE">
        <w:rPr>
          <w:rFonts w:ascii="Arial Narrow" w:hAnsi="Arial Narrow" w:cs="Arial"/>
        </w:rPr>
        <w:t>Lokalizacja urządzeń – zgodnie z opracowaniem technicznym</w:t>
      </w:r>
    </w:p>
    <w:p w14:paraId="249707EE" w14:textId="4FC283B1" w:rsidR="008D7B5B" w:rsidRPr="005532BE" w:rsidRDefault="008D7B5B" w:rsidP="00042806">
      <w:pPr>
        <w:rPr>
          <w:rFonts w:ascii="Arial Narrow" w:hAnsi="Arial Narrow" w:cs="Arial"/>
        </w:rPr>
      </w:pPr>
      <w:r w:rsidRPr="005532BE">
        <w:rPr>
          <w:rFonts w:ascii="Arial Narrow" w:hAnsi="Arial Narrow" w:cs="Arial"/>
        </w:rPr>
        <w:t xml:space="preserve">Montaż – </w:t>
      </w:r>
      <w:r w:rsidR="00B1095B" w:rsidRPr="00B1095B">
        <w:rPr>
          <w:rFonts w:ascii="Arial Narrow" w:hAnsi="Arial Narrow" w:cs="Arial"/>
        </w:rPr>
        <w:t xml:space="preserve">Sprzęt sportowy winien być zamontowany w tulejach osadzonych w podłożu w fundamentach betonowych </w:t>
      </w:r>
      <w:r w:rsidR="00B1095B">
        <w:rPr>
          <w:rFonts w:ascii="Arial Narrow" w:hAnsi="Arial Narrow" w:cs="Arial"/>
        </w:rPr>
        <w:t>dostarczonych z bramką i siatkami do bramek.</w:t>
      </w:r>
    </w:p>
    <w:p w14:paraId="5117FF0A" w14:textId="77777777" w:rsidR="008D7B5B" w:rsidRPr="006334AA" w:rsidRDefault="008D7B5B" w:rsidP="00871F21">
      <w:pPr>
        <w:pStyle w:val="Nagwek3"/>
        <w:numPr>
          <w:ilvl w:val="1"/>
          <w:numId w:val="14"/>
        </w:numPr>
        <w:rPr>
          <w:rFonts w:ascii="Arial Narrow" w:hAnsi="Arial Narrow" w:cs="Arial"/>
          <w:color w:val="auto"/>
        </w:rPr>
      </w:pPr>
      <w:bookmarkStart w:id="34" w:name="_Toc238110958"/>
      <w:r w:rsidRPr="006334AA">
        <w:rPr>
          <w:rFonts w:ascii="Arial Narrow" w:hAnsi="Arial Narrow" w:cs="Arial"/>
          <w:color w:val="auto"/>
        </w:rPr>
        <w:t>Kontrola jakości robót</w:t>
      </w:r>
      <w:bookmarkEnd w:id="34"/>
    </w:p>
    <w:p w14:paraId="20A00AB6" w14:textId="77777777" w:rsidR="008D7B5B" w:rsidRPr="005532BE" w:rsidRDefault="00002F2F" w:rsidP="00042806">
      <w:pPr>
        <w:spacing w:after="0"/>
        <w:rPr>
          <w:rFonts w:ascii="Arial Narrow" w:hAnsi="Arial Narrow" w:cs="Arial"/>
        </w:rPr>
      </w:pPr>
      <w:r w:rsidRPr="005532BE">
        <w:rPr>
          <w:rFonts w:ascii="Arial Narrow" w:hAnsi="Arial Narrow" w:cs="Arial"/>
        </w:rPr>
        <w:t xml:space="preserve">Kontrola polega na sprawdzeniu zgodności </w:t>
      </w:r>
      <w:r w:rsidR="00160039" w:rsidRPr="005532BE">
        <w:rPr>
          <w:rFonts w:ascii="Arial Narrow" w:hAnsi="Arial Narrow" w:cs="Arial"/>
        </w:rPr>
        <w:t>wykonania robót z umową pod względem zastosowanych materiałów i dokładności wykonania.</w:t>
      </w:r>
    </w:p>
    <w:p w14:paraId="36C7A70F" w14:textId="77777777" w:rsidR="00160039" w:rsidRPr="005532BE" w:rsidRDefault="00160039" w:rsidP="00042806">
      <w:pPr>
        <w:rPr>
          <w:rFonts w:ascii="Arial Narrow" w:hAnsi="Arial Narrow" w:cs="Arial"/>
        </w:rPr>
      </w:pPr>
      <w:r w:rsidRPr="005532BE">
        <w:rPr>
          <w:rFonts w:ascii="Arial Narrow" w:hAnsi="Arial Narrow" w:cs="Arial"/>
        </w:rPr>
        <w:t>Wszystkie elementy wyposażenia placu zabaw muszą posiadać odpowiednie certyfikaty bezpieczeństwa ich użytkowania.</w:t>
      </w:r>
    </w:p>
    <w:p w14:paraId="2460B41B" w14:textId="77777777" w:rsidR="00160039" w:rsidRPr="005532BE" w:rsidRDefault="00F917BA" w:rsidP="00871F21">
      <w:pPr>
        <w:pStyle w:val="Nagwek3"/>
        <w:numPr>
          <w:ilvl w:val="1"/>
          <w:numId w:val="14"/>
        </w:numPr>
        <w:rPr>
          <w:rFonts w:ascii="Arial Narrow" w:hAnsi="Arial Narrow" w:cs="Arial"/>
        </w:rPr>
      </w:pPr>
      <w:bookmarkStart w:id="35" w:name="_Toc238110959"/>
      <w:r w:rsidRPr="006334AA">
        <w:rPr>
          <w:rFonts w:ascii="Arial Narrow" w:hAnsi="Arial Narrow" w:cs="Arial"/>
          <w:color w:val="auto"/>
        </w:rPr>
        <w:t>Obmiar robót</w:t>
      </w:r>
      <w:r w:rsidRPr="005532BE">
        <w:rPr>
          <w:rFonts w:ascii="Arial Narrow" w:hAnsi="Arial Narrow" w:cs="Arial"/>
        </w:rPr>
        <w:t>.</w:t>
      </w:r>
      <w:bookmarkEnd w:id="35"/>
    </w:p>
    <w:p w14:paraId="2CEA387E" w14:textId="77777777" w:rsidR="00F917BA" w:rsidRPr="005532BE" w:rsidRDefault="00F917BA" w:rsidP="00042806">
      <w:pPr>
        <w:spacing w:after="0"/>
        <w:rPr>
          <w:rFonts w:ascii="Arial Narrow" w:hAnsi="Arial Narrow" w:cs="Arial"/>
        </w:rPr>
      </w:pPr>
      <w:r w:rsidRPr="005532BE">
        <w:rPr>
          <w:rFonts w:ascii="Arial Narrow" w:hAnsi="Arial Narrow" w:cs="Arial"/>
        </w:rPr>
        <w:t>Jednostkami obmiaru są:</w:t>
      </w:r>
    </w:p>
    <w:p w14:paraId="3085F498" w14:textId="541912C3" w:rsidR="00F917BA" w:rsidRPr="005532BE" w:rsidRDefault="00F917BA" w:rsidP="00042806">
      <w:pPr>
        <w:spacing w:after="0"/>
        <w:rPr>
          <w:rFonts w:ascii="Arial Narrow" w:hAnsi="Arial Narrow" w:cs="Arial"/>
        </w:rPr>
      </w:pPr>
      <w:r w:rsidRPr="005532BE">
        <w:rPr>
          <w:rFonts w:ascii="Arial Narrow" w:hAnsi="Arial Narrow" w:cs="Arial"/>
        </w:rPr>
        <w:t xml:space="preserve">Elementy </w:t>
      </w:r>
      <w:r w:rsidR="00B1095B">
        <w:rPr>
          <w:rFonts w:ascii="Arial Narrow" w:hAnsi="Arial Narrow" w:cs="Arial"/>
        </w:rPr>
        <w:t>urządzeń sportowych</w:t>
      </w:r>
      <w:r w:rsidRPr="005532BE">
        <w:rPr>
          <w:rFonts w:ascii="Arial Narrow" w:hAnsi="Arial Narrow" w:cs="Arial"/>
        </w:rPr>
        <w:t xml:space="preserve"> – za 1 szt. dostarczonych i zamontowanych urządzeń.</w:t>
      </w:r>
    </w:p>
    <w:p w14:paraId="1E053540" w14:textId="77777777" w:rsidR="00F917BA" w:rsidRPr="006334AA" w:rsidRDefault="00F917BA" w:rsidP="00871F21">
      <w:pPr>
        <w:pStyle w:val="Nagwek3"/>
        <w:numPr>
          <w:ilvl w:val="1"/>
          <w:numId w:val="14"/>
        </w:numPr>
        <w:rPr>
          <w:rFonts w:ascii="Arial Narrow" w:hAnsi="Arial Narrow" w:cs="Arial"/>
          <w:color w:val="auto"/>
        </w:rPr>
      </w:pPr>
      <w:bookmarkStart w:id="36" w:name="_Toc238110960"/>
      <w:r w:rsidRPr="006334AA">
        <w:rPr>
          <w:rFonts w:ascii="Arial Narrow" w:hAnsi="Arial Narrow" w:cs="Arial"/>
          <w:color w:val="auto"/>
        </w:rPr>
        <w:t>Odbiór robót</w:t>
      </w:r>
      <w:bookmarkEnd w:id="36"/>
    </w:p>
    <w:p w14:paraId="48D89D69" w14:textId="77777777" w:rsidR="00F917BA" w:rsidRPr="005532BE" w:rsidRDefault="00F917BA" w:rsidP="00042806">
      <w:pPr>
        <w:spacing w:after="0"/>
        <w:rPr>
          <w:rFonts w:ascii="Arial Narrow" w:hAnsi="Arial Narrow" w:cs="Arial"/>
        </w:rPr>
      </w:pPr>
      <w:r w:rsidRPr="005532BE">
        <w:rPr>
          <w:rFonts w:ascii="Arial Narrow" w:hAnsi="Arial Narrow" w:cs="Arial"/>
        </w:rPr>
        <w:t>Odbioru robót dokonuje się na podstawie oględzin i stwierdzenie zgodności wykonania robót z SIWZ i umową.</w:t>
      </w:r>
    </w:p>
    <w:p w14:paraId="391B91B9" w14:textId="77777777" w:rsidR="00F917BA" w:rsidRPr="006334AA" w:rsidRDefault="00F917BA" w:rsidP="00871F21">
      <w:pPr>
        <w:pStyle w:val="Nagwek3"/>
        <w:numPr>
          <w:ilvl w:val="1"/>
          <w:numId w:val="14"/>
        </w:numPr>
        <w:rPr>
          <w:rFonts w:ascii="Arial Narrow" w:hAnsi="Arial Narrow" w:cs="Arial"/>
          <w:color w:val="auto"/>
        </w:rPr>
      </w:pPr>
      <w:bookmarkStart w:id="37" w:name="_Toc238110961"/>
      <w:r w:rsidRPr="006334AA">
        <w:rPr>
          <w:rFonts w:ascii="Arial Narrow" w:hAnsi="Arial Narrow" w:cs="Arial"/>
          <w:color w:val="auto"/>
        </w:rPr>
        <w:t>Podstawa płatności</w:t>
      </w:r>
      <w:bookmarkEnd w:id="37"/>
    </w:p>
    <w:p w14:paraId="5C393616" w14:textId="2399953A" w:rsidR="00ED30CF" w:rsidRPr="00ED30CF" w:rsidRDefault="005927DD" w:rsidP="00ED30CF">
      <w:pPr>
        <w:spacing w:after="0"/>
        <w:rPr>
          <w:rFonts w:ascii="Arial Narrow" w:hAnsi="Arial Narrow" w:cs="Arial"/>
        </w:rPr>
      </w:pPr>
      <w:r w:rsidRPr="005927DD">
        <w:rPr>
          <w:rFonts w:ascii="Arial Narrow" w:hAnsi="Arial Narrow" w:cs="Arial"/>
        </w:rPr>
        <w:t>Ogólne ustalenia dotyczące podstawy płatności zawarto w umowie.</w:t>
      </w:r>
    </w:p>
    <w:p w14:paraId="19DCC2A3" w14:textId="77777777" w:rsidR="006D11E6" w:rsidRPr="005532BE" w:rsidRDefault="006D11E6" w:rsidP="00F917BA">
      <w:pPr>
        <w:spacing w:after="0"/>
        <w:ind w:left="360"/>
        <w:rPr>
          <w:rFonts w:ascii="Arial Narrow" w:hAnsi="Arial Narrow"/>
        </w:rPr>
      </w:pPr>
    </w:p>
    <w:p w14:paraId="4523961F" w14:textId="77777777" w:rsidR="006D11E6" w:rsidRPr="005532BE" w:rsidRDefault="006D11E6" w:rsidP="00F917BA">
      <w:pPr>
        <w:spacing w:after="0"/>
        <w:ind w:left="360"/>
        <w:rPr>
          <w:rFonts w:ascii="Arial Narrow" w:hAnsi="Arial Narrow"/>
        </w:rPr>
      </w:pPr>
    </w:p>
    <w:p w14:paraId="0142F1DE" w14:textId="77777777" w:rsidR="006D11E6" w:rsidRPr="005532BE" w:rsidRDefault="006D11E6" w:rsidP="00F917BA">
      <w:pPr>
        <w:spacing w:after="0"/>
        <w:ind w:left="360"/>
        <w:rPr>
          <w:rFonts w:ascii="Arial Narrow" w:hAnsi="Arial Narrow"/>
        </w:rPr>
      </w:pPr>
    </w:p>
    <w:p w14:paraId="00457385" w14:textId="77777777" w:rsidR="006D11E6" w:rsidRPr="005532BE" w:rsidRDefault="006D11E6" w:rsidP="00F917BA">
      <w:pPr>
        <w:spacing w:after="0"/>
        <w:ind w:left="360"/>
        <w:rPr>
          <w:rFonts w:ascii="Arial Narrow" w:hAnsi="Arial Narrow"/>
        </w:rPr>
      </w:pPr>
    </w:p>
    <w:p w14:paraId="036D6CB2" w14:textId="77777777" w:rsidR="006D11E6" w:rsidRPr="005532BE" w:rsidRDefault="006D11E6" w:rsidP="00F917BA">
      <w:pPr>
        <w:spacing w:after="0"/>
        <w:ind w:left="360"/>
        <w:rPr>
          <w:rFonts w:ascii="Arial Narrow" w:hAnsi="Arial Narrow"/>
        </w:rPr>
      </w:pPr>
    </w:p>
    <w:p w14:paraId="17EF8A32" w14:textId="77777777" w:rsidR="006D11E6" w:rsidRPr="005532BE" w:rsidRDefault="006D11E6" w:rsidP="00F917BA">
      <w:pPr>
        <w:spacing w:after="0"/>
        <w:ind w:left="360"/>
        <w:rPr>
          <w:rFonts w:ascii="Arial Narrow" w:hAnsi="Arial Narrow"/>
        </w:rPr>
      </w:pPr>
    </w:p>
    <w:p w14:paraId="5B955D99" w14:textId="77777777" w:rsidR="006D11E6" w:rsidRPr="005532BE" w:rsidRDefault="006D11E6" w:rsidP="00F917BA">
      <w:pPr>
        <w:spacing w:after="0"/>
        <w:ind w:left="360"/>
        <w:rPr>
          <w:rFonts w:ascii="Arial Narrow" w:hAnsi="Arial Narrow"/>
        </w:rPr>
      </w:pPr>
    </w:p>
    <w:p w14:paraId="0C34AD11" w14:textId="77777777" w:rsidR="006D11E6" w:rsidRPr="005532BE" w:rsidRDefault="006D11E6" w:rsidP="00F917BA">
      <w:pPr>
        <w:spacing w:after="0"/>
        <w:ind w:left="360"/>
        <w:rPr>
          <w:rFonts w:ascii="Arial Narrow" w:hAnsi="Arial Narrow"/>
        </w:rPr>
      </w:pPr>
    </w:p>
    <w:p w14:paraId="5BE01774" w14:textId="77777777" w:rsidR="000E4233" w:rsidRPr="005532BE" w:rsidRDefault="000E4233" w:rsidP="00EB47A0">
      <w:pPr>
        <w:spacing w:after="0"/>
        <w:rPr>
          <w:rFonts w:ascii="Arial Narrow" w:hAnsi="Arial Narrow"/>
        </w:rPr>
      </w:pPr>
    </w:p>
    <w:sectPr w:rsidR="000E4233" w:rsidRPr="005532BE" w:rsidSect="00A4768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A3627" w14:textId="77777777" w:rsidR="00DD6CFF" w:rsidRDefault="00DD6CFF" w:rsidP="008306F5">
      <w:pPr>
        <w:spacing w:after="0" w:line="240" w:lineRule="auto"/>
      </w:pPr>
      <w:r>
        <w:separator/>
      </w:r>
    </w:p>
  </w:endnote>
  <w:endnote w:type="continuationSeparator" w:id="0">
    <w:p w14:paraId="379E3CD4" w14:textId="77777777" w:rsidR="00DD6CFF" w:rsidRDefault="00DD6CFF" w:rsidP="00830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Narrow">
    <w:altName w:val="Arial"/>
    <w:charset w:val="00"/>
    <w:family w:val="swiss"/>
    <w:pitch w:val="variable"/>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2BFBA" w14:textId="77777777" w:rsidR="00DD6CFF" w:rsidRDefault="00DD6CFF" w:rsidP="008306F5">
      <w:pPr>
        <w:spacing w:after="0" w:line="240" w:lineRule="auto"/>
      </w:pPr>
      <w:r>
        <w:separator/>
      </w:r>
    </w:p>
  </w:footnote>
  <w:footnote w:type="continuationSeparator" w:id="0">
    <w:p w14:paraId="7BA1CB67" w14:textId="77777777" w:rsidR="00DD6CFF" w:rsidRDefault="00DD6CFF" w:rsidP="008306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334F"/>
    <w:multiLevelType w:val="hybridMultilevel"/>
    <w:tmpl w:val="70ACE10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5941DEC"/>
    <w:multiLevelType w:val="multilevel"/>
    <w:tmpl w:val="44803C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0720F96"/>
    <w:multiLevelType w:val="hybridMultilevel"/>
    <w:tmpl w:val="A8C86B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501321"/>
    <w:multiLevelType w:val="hybridMultilevel"/>
    <w:tmpl w:val="1806F3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5056E1A"/>
    <w:multiLevelType w:val="hybridMultilevel"/>
    <w:tmpl w:val="48705194"/>
    <w:lvl w:ilvl="0" w:tplc="05DE6E06">
      <w:numFmt w:val="bullet"/>
      <w:lvlText w:val="-"/>
      <w:lvlJc w:val="left"/>
      <w:pPr>
        <w:ind w:left="720" w:hanging="360"/>
      </w:pPr>
      <w:rPr>
        <w:rFonts w:ascii="Liberation Sans Narrow" w:eastAsia="Liberation Sans Narrow" w:hAnsi="Liberation Sans Narrow" w:cs="Liberation Sans Narrow" w:hint="default"/>
        <w:w w:val="100"/>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BFF0CB1"/>
    <w:multiLevelType w:val="hybridMultilevel"/>
    <w:tmpl w:val="3AA0900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30585B87"/>
    <w:multiLevelType w:val="multilevel"/>
    <w:tmpl w:val="DA663A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33B18B7"/>
    <w:multiLevelType w:val="multilevel"/>
    <w:tmpl w:val="111A7D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47063BE"/>
    <w:multiLevelType w:val="hybridMultilevel"/>
    <w:tmpl w:val="7A1856D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384B5BD7"/>
    <w:multiLevelType w:val="multilevel"/>
    <w:tmpl w:val="49106E98"/>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BE8542A"/>
    <w:multiLevelType w:val="hybridMultilevel"/>
    <w:tmpl w:val="13C4BF7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4E46263F"/>
    <w:multiLevelType w:val="multilevel"/>
    <w:tmpl w:val="D4B84E94"/>
    <w:lvl w:ilvl="0">
      <w:start w:val="1"/>
      <w:numFmt w:val="decimal"/>
      <w:lvlText w:val="%1."/>
      <w:lvlJc w:val="left"/>
      <w:pPr>
        <w:ind w:left="450" w:hanging="450"/>
      </w:pPr>
      <w:rPr>
        <w:rFonts w:hint="default"/>
      </w:rPr>
    </w:lvl>
    <w:lvl w:ilvl="1">
      <w:start w:val="7"/>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053554B"/>
    <w:multiLevelType w:val="hybridMultilevel"/>
    <w:tmpl w:val="B46294FE"/>
    <w:lvl w:ilvl="0" w:tplc="05DE6E06">
      <w:numFmt w:val="bullet"/>
      <w:lvlText w:val="-"/>
      <w:lvlJc w:val="left"/>
      <w:pPr>
        <w:ind w:left="1440" w:hanging="360"/>
      </w:pPr>
      <w:rPr>
        <w:rFonts w:ascii="Liberation Sans Narrow" w:eastAsia="Liberation Sans Narrow" w:hAnsi="Liberation Sans Narrow" w:cs="Liberation Sans Narrow" w:hint="default"/>
        <w:w w:val="100"/>
        <w:sz w:val="24"/>
        <w:szCs w:val="24"/>
        <w:lang w:val="pl-PL" w:eastAsia="en-US" w:bidi="ar-SA"/>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514E6444"/>
    <w:multiLevelType w:val="hybridMultilevel"/>
    <w:tmpl w:val="8D22D50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5E1B799D"/>
    <w:multiLevelType w:val="multilevel"/>
    <w:tmpl w:val="9446CD3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EF36509"/>
    <w:multiLevelType w:val="multilevel"/>
    <w:tmpl w:val="8BE20788"/>
    <w:lvl w:ilvl="0">
      <w:start w:val="1"/>
      <w:numFmt w:val="decimal"/>
      <w:lvlText w:val="%1."/>
      <w:lvlJc w:val="left"/>
      <w:pPr>
        <w:ind w:left="450" w:hanging="450"/>
      </w:pPr>
      <w:rPr>
        <w:rFonts w:hint="default"/>
      </w:rPr>
    </w:lvl>
    <w:lvl w:ilvl="1">
      <w:start w:val="7"/>
      <w:numFmt w:val="decimal"/>
      <w:lvlText w:val="%1.%2."/>
      <w:lvlJc w:val="left"/>
      <w:pPr>
        <w:ind w:left="630" w:hanging="45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6" w15:restartNumberingAfterBreak="0">
    <w:nsid w:val="69216EC4"/>
    <w:multiLevelType w:val="hybridMultilevel"/>
    <w:tmpl w:val="48FC76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4831A49"/>
    <w:multiLevelType w:val="hybridMultilevel"/>
    <w:tmpl w:val="BA26E1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88E2B77"/>
    <w:multiLevelType w:val="hybridMultilevel"/>
    <w:tmpl w:val="4A040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DA16E42"/>
    <w:multiLevelType w:val="hybridMultilevel"/>
    <w:tmpl w:val="48EE2E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2897763">
    <w:abstractNumId w:val="6"/>
  </w:num>
  <w:num w:numId="2" w16cid:durableId="1604336406">
    <w:abstractNumId w:val="16"/>
  </w:num>
  <w:num w:numId="3" w16cid:durableId="1206796942">
    <w:abstractNumId w:val="7"/>
  </w:num>
  <w:num w:numId="4" w16cid:durableId="1838417228">
    <w:abstractNumId w:val="9"/>
  </w:num>
  <w:num w:numId="5" w16cid:durableId="1978996032">
    <w:abstractNumId w:val="2"/>
  </w:num>
  <w:num w:numId="6" w16cid:durableId="1495757107">
    <w:abstractNumId w:val="5"/>
  </w:num>
  <w:num w:numId="7" w16cid:durableId="1056706374">
    <w:abstractNumId w:val="10"/>
  </w:num>
  <w:num w:numId="8" w16cid:durableId="2130858032">
    <w:abstractNumId w:val="17"/>
  </w:num>
  <w:num w:numId="9" w16cid:durableId="1899894273">
    <w:abstractNumId w:val="0"/>
  </w:num>
  <w:num w:numId="10" w16cid:durableId="111092127">
    <w:abstractNumId w:val="18"/>
  </w:num>
  <w:num w:numId="11" w16cid:durableId="1096636078">
    <w:abstractNumId w:val="3"/>
  </w:num>
  <w:num w:numId="12" w16cid:durableId="419180528">
    <w:abstractNumId w:val="19"/>
  </w:num>
  <w:num w:numId="13" w16cid:durableId="1299996230">
    <w:abstractNumId w:val="14"/>
  </w:num>
  <w:num w:numId="14" w16cid:durableId="1345329076">
    <w:abstractNumId w:val="1"/>
  </w:num>
  <w:num w:numId="15" w16cid:durableId="1053386547">
    <w:abstractNumId w:val="11"/>
  </w:num>
  <w:num w:numId="16" w16cid:durableId="53116592">
    <w:abstractNumId w:val="15"/>
  </w:num>
  <w:num w:numId="17" w16cid:durableId="1983659824">
    <w:abstractNumId w:val="12"/>
  </w:num>
  <w:num w:numId="18" w16cid:durableId="1819689407">
    <w:abstractNumId w:val="4"/>
  </w:num>
  <w:num w:numId="19" w16cid:durableId="868690407">
    <w:abstractNumId w:val="8"/>
  </w:num>
  <w:num w:numId="20" w16cid:durableId="8083235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011"/>
    <w:rsid w:val="00002F2F"/>
    <w:rsid w:val="00042806"/>
    <w:rsid w:val="000E4233"/>
    <w:rsid w:val="00131370"/>
    <w:rsid w:val="001313D9"/>
    <w:rsid w:val="001469CE"/>
    <w:rsid w:val="00156D9E"/>
    <w:rsid w:val="00160039"/>
    <w:rsid w:val="0018644F"/>
    <w:rsid w:val="00210975"/>
    <w:rsid w:val="002145ED"/>
    <w:rsid w:val="00240B16"/>
    <w:rsid w:val="002673C5"/>
    <w:rsid w:val="0028766D"/>
    <w:rsid w:val="00290F14"/>
    <w:rsid w:val="002A54E1"/>
    <w:rsid w:val="002B126F"/>
    <w:rsid w:val="002B612A"/>
    <w:rsid w:val="002E668A"/>
    <w:rsid w:val="002E7747"/>
    <w:rsid w:val="003016F6"/>
    <w:rsid w:val="00305D14"/>
    <w:rsid w:val="00310011"/>
    <w:rsid w:val="00376E54"/>
    <w:rsid w:val="003C797C"/>
    <w:rsid w:val="003E38C1"/>
    <w:rsid w:val="003E630A"/>
    <w:rsid w:val="00450C87"/>
    <w:rsid w:val="00457F08"/>
    <w:rsid w:val="004A0D2E"/>
    <w:rsid w:val="004A5A9B"/>
    <w:rsid w:val="004F3050"/>
    <w:rsid w:val="00510517"/>
    <w:rsid w:val="00542952"/>
    <w:rsid w:val="005532BE"/>
    <w:rsid w:val="005927DD"/>
    <w:rsid w:val="005B712D"/>
    <w:rsid w:val="005F2C2D"/>
    <w:rsid w:val="005F3841"/>
    <w:rsid w:val="005F5087"/>
    <w:rsid w:val="00623B5F"/>
    <w:rsid w:val="00625C14"/>
    <w:rsid w:val="006334AA"/>
    <w:rsid w:val="0064522F"/>
    <w:rsid w:val="00657215"/>
    <w:rsid w:val="006668AB"/>
    <w:rsid w:val="006973F1"/>
    <w:rsid w:val="006C0F44"/>
    <w:rsid w:val="006D11E6"/>
    <w:rsid w:val="006D51CE"/>
    <w:rsid w:val="00732D6D"/>
    <w:rsid w:val="00734FE2"/>
    <w:rsid w:val="00770D28"/>
    <w:rsid w:val="00776775"/>
    <w:rsid w:val="00782A92"/>
    <w:rsid w:val="00782EF4"/>
    <w:rsid w:val="008306F5"/>
    <w:rsid w:val="00870A3D"/>
    <w:rsid w:val="00871F21"/>
    <w:rsid w:val="008A69F8"/>
    <w:rsid w:val="008D1351"/>
    <w:rsid w:val="008D7B5B"/>
    <w:rsid w:val="008F2E62"/>
    <w:rsid w:val="00965769"/>
    <w:rsid w:val="00A00455"/>
    <w:rsid w:val="00A46046"/>
    <w:rsid w:val="00A47680"/>
    <w:rsid w:val="00A7265F"/>
    <w:rsid w:val="00A81758"/>
    <w:rsid w:val="00A822CE"/>
    <w:rsid w:val="00AE5DF6"/>
    <w:rsid w:val="00B01D18"/>
    <w:rsid w:val="00B1095B"/>
    <w:rsid w:val="00B35802"/>
    <w:rsid w:val="00B458DA"/>
    <w:rsid w:val="00B64BAA"/>
    <w:rsid w:val="00BC09C1"/>
    <w:rsid w:val="00BC3994"/>
    <w:rsid w:val="00BE021E"/>
    <w:rsid w:val="00BF0D32"/>
    <w:rsid w:val="00BF73B0"/>
    <w:rsid w:val="00C07707"/>
    <w:rsid w:val="00C30091"/>
    <w:rsid w:val="00C645F1"/>
    <w:rsid w:val="00CB50C8"/>
    <w:rsid w:val="00CD0873"/>
    <w:rsid w:val="00CD3A49"/>
    <w:rsid w:val="00D37A50"/>
    <w:rsid w:val="00D41ED6"/>
    <w:rsid w:val="00D76C62"/>
    <w:rsid w:val="00DC5BB3"/>
    <w:rsid w:val="00DD54DF"/>
    <w:rsid w:val="00DD6CFF"/>
    <w:rsid w:val="00E2727A"/>
    <w:rsid w:val="00E40EE1"/>
    <w:rsid w:val="00E43B7B"/>
    <w:rsid w:val="00E554D1"/>
    <w:rsid w:val="00EB1A76"/>
    <w:rsid w:val="00EB47A0"/>
    <w:rsid w:val="00ED30CF"/>
    <w:rsid w:val="00EF2404"/>
    <w:rsid w:val="00EF58F8"/>
    <w:rsid w:val="00F150FC"/>
    <w:rsid w:val="00F23185"/>
    <w:rsid w:val="00F34484"/>
    <w:rsid w:val="00F70181"/>
    <w:rsid w:val="00F90453"/>
    <w:rsid w:val="00F917BA"/>
    <w:rsid w:val="00FF27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C30AE"/>
  <w15:docId w15:val="{49422BBF-2B45-4253-A8A2-4126EDE90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7680"/>
  </w:style>
  <w:style w:type="paragraph" w:styleId="Nagwek1">
    <w:name w:val="heading 1"/>
    <w:basedOn w:val="Normalny"/>
    <w:next w:val="Normalny"/>
    <w:link w:val="Nagwek1Znak"/>
    <w:uiPriority w:val="9"/>
    <w:qFormat/>
    <w:rsid w:val="00C645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C645F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A0045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871F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10011"/>
    <w:pPr>
      <w:ind w:left="720"/>
      <w:contextualSpacing/>
    </w:pPr>
  </w:style>
  <w:style w:type="paragraph" w:styleId="Tekstprzypisukocowego">
    <w:name w:val="endnote text"/>
    <w:basedOn w:val="Normalny"/>
    <w:link w:val="TekstprzypisukocowegoZnak"/>
    <w:uiPriority w:val="99"/>
    <w:semiHidden/>
    <w:unhideWhenUsed/>
    <w:rsid w:val="008306F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306F5"/>
    <w:rPr>
      <w:sz w:val="20"/>
      <w:szCs w:val="20"/>
    </w:rPr>
  </w:style>
  <w:style w:type="character" w:styleId="Odwoanieprzypisukocowego">
    <w:name w:val="endnote reference"/>
    <w:basedOn w:val="Domylnaczcionkaakapitu"/>
    <w:uiPriority w:val="99"/>
    <w:semiHidden/>
    <w:unhideWhenUsed/>
    <w:rsid w:val="008306F5"/>
    <w:rPr>
      <w:vertAlign w:val="superscript"/>
    </w:rPr>
  </w:style>
  <w:style w:type="character" w:customStyle="1" w:styleId="Nagwek1Znak">
    <w:name w:val="Nagłówek 1 Znak"/>
    <w:basedOn w:val="Domylnaczcionkaakapitu"/>
    <w:link w:val="Nagwek1"/>
    <w:uiPriority w:val="9"/>
    <w:rsid w:val="00C645F1"/>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unhideWhenUsed/>
    <w:qFormat/>
    <w:rsid w:val="00C645F1"/>
    <w:pPr>
      <w:outlineLvl w:val="9"/>
    </w:pPr>
  </w:style>
  <w:style w:type="paragraph" w:styleId="Tekstdymka">
    <w:name w:val="Balloon Text"/>
    <w:basedOn w:val="Normalny"/>
    <w:link w:val="TekstdymkaZnak"/>
    <w:uiPriority w:val="99"/>
    <w:semiHidden/>
    <w:unhideWhenUsed/>
    <w:rsid w:val="00C645F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645F1"/>
    <w:rPr>
      <w:rFonts w:ascii="Tahoma" w:hAnsi="Tahoma" w:cs="Tahoma"/>
      <w:sz w:val="16"/>
      <w:szCs w:val="16"/>
    </w:rPr>
  </w:style>
  <w:style w:type="character" w:customStyle="1" w:styleId="Nagwek2Znak">
    <w:name w:val="Nagłówek 2 Znak"/>
    <w:basedOn w:val="Domylnaczcionkaakapitu"/>
    <w:link w:val="Nagwek2"/>
    <w:uiPriority w:val="9"/>
    <w:rsid w:val="00C645F1"/>
    <w:rPr>
      <w:rFonts w:asciiTheme="majorHAnsi" w:eastAsiaTheme="majorEastAsia" w:hAnsiTheme="majorHAnsi" w:cstheme="majorBidi"/>
      <w:b/>
      <w:bCs/>
      <w:color w:val="4F81BD" w:themeColor="accent1"/>
      <w:sz w:val="26"/>
      <w:szCs w:val="26"/>
    </w:rPr>
  </w:style>
  <w:style w:type="paragraph" w:styleId="Spistreci1">
    <w:name w:val="toc 1"/>
    <w:basedOn w:val="Normalny"/>
    <w:next w:val="Normalny"/>
    <w:autoRedefine/>
    <w:uiPriority w:val="39"/>
    <w:unhideWhenUsed/>
    <w:rsid w:val="00C645F1"/>
    <w:pPr>
      <w:spacing w:after="100"/>
    </w:pPr>
  </w:style>
  <w:style w:type="paragraph" w:styleId="Spistreci2">
    <w:name w:val="toc 2"/>
    <w:basedOn w:val="Normalny"/>
    <w:next w:val="Normalny"/>
    <w:autoRedefine/>
    <w:uiPriority w:val="39"/>
    <w:unhideWhenUsed/>
    <w:rsid w:val="006334AA"/>
    <w:pPr>
      <w:tabs>
        <w:tab w:val="left" w:pos="660"/>
        <w:tab w:val="right" w:leader="dot" w:pos="9062"/>
      </w:tabs>
      <w:spacing w:after="0" w:line="240" w:lineRule="auto"/>
      <w:ind w:left="220"/>
    </w:pPr>
    <w:rPr>
      <w:rFonts w:ascii="Arial Narrow" w:hAnsi="Arial Narrow" w:cs="Arial"/>
      <w:noProof/>
    </w:rPr>
  </w:style>
  <w:style w:type="character" w:styleId="Hipercze">
    <w:name w:val="Hyperlink"/>
    <w:basedOn w:val="Domylnaczcionkaakapitu"/>
    <w:uiPriority w:val="99"/>
    <w:unhideWhenUsed/>
    <w:rsid w:val="00C645F1"/>
    <w:rPr>
      <w:color w:val="0000FF" w:themeColor="hyperlink"/>
      <w:u w:val="single"/>
    </w:rPr>
  </w:style>
  <w:style w:type="paragraph" w:styleId="Bezodstpw">
    <w:name w:val="No Spacing"/>
    <w:uiPriority w:val="1"/>
    <w:qFormat/>
    <w:rsid w:val="00A00455"/>
    <w:pPr>
      <w:spacing w:after="0" w:line="240" w:lineRule="auto"/>
    </w:pPr>
  </w:style>
  <w:style w:type="character" w:customStyle="1" w:styleId="Nagwek3Znak">
    <w:name w:val="Nagłówek 3 Znak"/>
    <w:basedOn w:val="Domylnaczcionkaakapitu"/>
    <w:link w:val="Nagwek3"/>
    <w:uiPriority w:val="9"/>
    <w:rsid w:val="00A00455"/>
    <w:rPr>
      <w:rFonts w:asciiTheme="majorHAnsi" w:eastAsiaTheme="majorEastAsia" w:hAnsiTheme="majorHAnsi" w:cstheme="majorBidi"/>
      <w:b/>
      <w:bCs/>
      <w:color w:val="4F81BD" w:themeColor="accent1"/>
    </w:rPr>
  </w:style>
  <w:style w:type="paragraph" w:styleId="Spistreci3">
    <w:name w:val="toc 3"/>
    <w:basedOn w:val="Normalny"/>
    <w:next w:val="Normalny"/>
    <w:autoRedefine/>
    <w:uiPriority w:val="39"/>
    <w:unhideWhenUsed/>
    <w:rsid w:val="00A00455"/>
    <w:pPr>
      <w:spacing w:after="100"/>
      <w:ind w:left="440"/>
    </w:pPr>
  </w:style>
  <w:style w:type="character" w:customStyle="1" w:styleId="Nagwek4Znak">
    <w:name w:val="Nagłówek 4 Znak"/>
    <w:basedOn w:val="Domylnaczcionkaakapitu"/>
    <w:link w:val="Nagwek4"/>
    <w:uiPriority w:val="9"/>
    <w:rsid w:val="00871F21"/>
    <w:rPr>
      <w:rFonts w:asciiTheme="majorHAnsi" w:eastAsiaTheme="majorEastAsia" w:hAnsiTheme="majorHAnsi" w:cstheme="majorBidi"/>
      <w:b/>
      <w:bCs/>
      <w:i/>
      <w:iCs/>
      <w:color w:val="4F81BD" w:themeColor="accent1"/>
    </w:rPr>
  </w:style>
  <w:style w:type="paragraph" w:styleId="Tekstpodstawowy">
    <w:name w:val="Body Text"/>
    <w:basedOn w:val="Normalny"/>
    <w:link w:val="TekstpodstawowyZnak"/>
    <w:uiPriority w:val="99"/>
    <w:unhideWhenUsed/>
    <w:rsid w:val="00ED30CF"/>
    <w:pPr>
      <w:spacing w:after="120" w:line="240" w:lineRule="auto"/>
      <w:contextualSpacing/>
      <w:jc w:val="both"/>
    </w:pPr>
    <w:rPr>
      <w:rFonts w:ascii="Arial Narrow" w:eastAsia="Times New Roman" w:hAnsi="Arial Narrow" w:cs="Times New Roman"/>
      <w:sz w:val="24"/>
      <w:szCs w:val="20"/>
      <w:lang w:eastAsia="pl-PL"/>
    </w:rPr>
  </w:style>
  <w:style w:type="character" w:customStyle="1" w:styleId="TekstpodstawowyZnak">
    <w:name w:val="Tekst podstawowy Znak"/>
    <w:basedOn w:val="Domylnaczcionkaakapitu"/>
    <w:link w:val="Tekstpodstawowy"/>
    <w:uiPriority w:val="99"/>
    <w:rsid w:val="00ED30CF"/>
    <w:rPr>
      <w:rFonts w:ascii="Arial Narrow" w:eastAsia="Times New Roman" w:hAnsi="Arial Narrow"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E9E037-32A3-451F-9ECE-6B2978D3B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8</Pages>
  <Words>2790</Words>
  <Characters>16745</Characters>
  <Application>Microsoft Office Word</Application>
  <DocSecurity>0</DocSecurity>
  <Lines>139</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agozdz</dc:creator>
  <cp:lastModifiedBy>Agata Góźdź</cp:lastModifiedBy>
  <cp:revision>6</cp:revision>
  <cp:lastPrinted>2025-07-02T10:25:00Z</cp:lastPrinted>
  <dcterms:created xsi:type="dcterms:W3CDTF">2026-08-18T10:56:00Z</dcterms:created>
  <dcterms:modified xsi:type="dcterms:W3CDTF">2026-08-20T13:09:00Z</dcterms:modified>
</cp:coreProperties>
</file>